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71" w:rsidRDefault="00796171" w:rsidP="00705E4A">
      <w:pPr>
        <w:pStyle w:val="ae"/>
        <w:jc w:val="right"/>
      </w:pPr>
    </w:p>
    <w:p w:rsidR="00796171" w:rsidRDefault="00796171" w:rsidP="00796171">
      <w:pPr>
        <w:pStyle w:val="af1"/>
        <w:rPr>
          <w:sz w:val="24"/>
          <w:szCs w:val="24"/>
        </w:rPr>
      </w:pPr>
      <w:r>
        <w:rPr>
          <w:noProof/>
          <w:sz w:val="24"/>
          <w:szCs w:val="24"/>
        </w:rPr>
        <w:drawing>
          <wp:inline distT="0" distB="0" distL="0" distR="0" wp14:anchorId="54B069B8" wp14:editId="0ED4A6E4">
            <wp:extent cx="868680" cy="1028700"/>
            <wp:effectExtent l="0" t="0" r="7620" b="0"/>
            <wp:docPr id="1" name="Рисунок 1"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ab_ra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1028700"/>
                    </a:xfrm>
                    <a:prstGeom prst="rect">
                      <a:avLst/>
                    </a:prstGeom>
                    <a:noFill/>
                    <a:ln>
                      <a:noFill/>
                    </a:ln>
                  </pic:spPr>
                </pic:pic>
              </a:graphicData>
            </a:graphic>
          </wp:inline>
        </w:drawing>
      </w:r>
    </w:p>
    <w:p w:rsidR="00796171" w:rsidRDefault="00796171" w:rsidP="00796171">
      <w:pPr>
        <w:pStyle w:val="af1"/>
        <w:rPr>
          <w:sz w:val="24"/>
          <w:szCs w:val="24"/>
        </w:rPr>
      </w:pPr>
    </w:p>
    <w:p w:rsidR="00796171" w:rsidRDefault="00796171" w:rsidP="00796171">
      <w:pPr>
        <w:pStyle w:val="af1"/>
        <w:rPr>
          <w:sz w:val="28"/>
          <w:szCs w:val="28"/>
        </w:rPr>
      </w:pPr>
      <w:r>
        <w:rPr>
          <w:sz w:val="28"/>
          <w:szCs w:val="28"/>
        </w:rPr>
        <w:t xml:space="preserve">СОВЕТ </w:t>
      </w:r>
    </w:p>
    <w:p w:rsidR="00796171" w:rsidRDefault="00796171" w:rsidP="00796171">
      <w:pPr>
        <w:pStyle w:val="af1"/>
        <w:rPr>
          <w:sz w:val="28"/>
          <w:szCs w:val="28"/>
        </w:rPr>
      </w:pPr>
      <w:r>
        <w:rPr>
          <w:sz w:val="28"/>
          <w:szCs w:val="28"/>
        </w:rPr>
        <w:t>ЗАБАЙКАЛЬСКОГО МУНИЦИПАЛЬНОГО ОКРУГА</w:t>
      </w:r>
    </w:p>
    <w:p w:rsidR="00796171" w:rsidRDefault="00796171" w:rsidP="00796171">
      <w:pPr>
        <w:pStyle w:val="af1"/>
        <w:rPr>
          <w:sz w:val="28"/>
          <w:szCs w:val="28"/>
        </w:rPr>
      </w:pPr>
    </w:p>
    <w:p w:rsidR="00796171" w:rsidRDefault="00796171" w:rsidP="00796171">
      <w:pPr>
        <w:pStyle w:val="2"/>
        <w:rPr>
          <w:sz w:val="28"/>
          <w:szCs w:val="28"/>
        </w:rPr>
      </w:pPr>
      <w:r>
        <w:rPr>
          <w:sz w:val="28"/>
          <w:szCs w:val="28"/>
        </w:rPr>
        <w:t>РЕШЕНИЕ</w:t>
      </w:r>
    </w:p>
    <w:p w:rsidR="00796171" w:rsidRDefault="00796171" w:rsidP="00796171">
      <w:pPr>
        <w:pStyle w:val="2"/>
        <w:rPr>
          <w:sz w:val="28"/>
          <w:szCs w:val="28"/>
        </w:rPr>
      </w:pPr>
      <w:proofErr w:type="spellStart"/>
      <w:r>
        <w:rPr>
          <w:sz w:val="28"/>
          <w:szCs w:val="28"/>
        </w:rPr>
        <w:t>п.г.т</w:t>
      </w:r>
      <w:proofErr w:type="spellEnd"/>
      <w:r>
        <w:rPr>
          <w:sz w:val="28"/>
          <w:szCs w:val="28"/>
        </w:rPr>
        <w:t>. Забайкальск</w:t>
      </w:r>
    </w:p>
    <w:p w:rsidR="00796171" w:rsidRDefault="00796171" w:rsidP="00796171">
      <w:pPr>
        <w:jc w:val="center"/>
      </w:pPr>
    </w:p>
    <w:p w:rsidR="00796171" w:rsidRDefault="000B48A9" w:rsidP="00796171">
      <w:pPr>
        <w:jc w:val="both"/>
        <w:rPr>
          <w:sz w:val="28"/>
          <w:szCs w:val="28"/>
        </w:rPr>
      </w:pPr>
      <w:r>
        <w:rPr>
          <w:sz w:val="28"/>
          <w:szCs w:val="28"/>
        </w:rPr>
        <w:t xml:space="preserve">  20 ноября </w:t>
      </w:r>
      <w:r w:rsidR="00796171">
        <w:rPr>
          <w:sz w:val="28"/>
          <w:szCs w:val="28"/>
        </w:rPr>
        <w:t xml:space="preserve">2024 г.                                                       </w:t>
      </w:r>
      <w:r>
        <w:rPr>
          <w:sz w:val="28"/>
          <w:szCs w:val="28"/>
        </w:rPr>
        <w:t xml:space="preserve">                          № 43</w:t>
      </w:r>
    </w:p>
    <w:p w:rsidR="005F1EEA" w:rsidRPr="007E53E9" w:rsidRDefault="005F1EEA" w:rsidP="005F1EEA">
      <w:pPr>
        <w:rPr>
          <w:sz w:val="28"/>
          <w:szCs w:val="28"/>
        </w:rPr>
      </w:pPr>
    </w:p>
    <w:p w:rsidR="00E40653" w:rsidRPr="00E40653" w:rsidRDefault="005F1EEA" w:rsidP="00E40653">
      <w:pPr>
        <w:spacing w:line="276" w:lineRule="auto"/>
        <w:ind w:firstLine="708"/>
        <w:jc w:val="both"/>
        <w:rPr>
          <w:b/>
          <w:bCs/>
          <w:sz w:val="28"/>
          <w:szCs w:val="28"/>
        </w:rPr>
      </w:pPr>
      <w:r w:rsidRPr="007E53E9">
        <w:rPr>
          <w:b/>
          <w:bCs/>
          <w:sz w:val="28"/>
          <w:szCs w:val="28"/>
        </w:rPr>
        <w:t>О</w:t>
      </w:r>
      <w:r>
        <w:rPr>
          <w:b/>
          <w:bCs/>
          <w:sz w:val="28"/>
          <w:szCs w:val="28"/>
        </w:rPr>
        <w:t xml:space="preserve">б утверждении Положения «О денежном вознаграждении </w:t>
      </w:r>
      <w:r w:rsidRPr="00D96E96">
        <w:rPr>
          <w:b/>
          <w:bCs/>
          <w:sz w:val="28"/>
          <w:szCs w:val="28"/>
        </w:rPr>
        <w:t>лиц, замещающих муниципальные должности</w:t>
      </w:r>
      <w:r>
        <w:rPr>
          <w:b/>
          <w:bCs/>
          <w:sz w:val="28"/>
          <w:szCs w:val="28"/>
        </w:rPr>
        <w:t xml:space="preserve"> в органах местного самоуправления </w:t>
      </w:r>
      <w:r w:rsidR="00D96E96">
        <w:rPr>
          <w:b/>
          <w:bCs/>
          <w:sz w:val="28"/>
          <w:szCs w:val="28"/>
        </w:rPr>
        <w:t>Забайкальского муниципального округа</w:t>
      </w:r>
    </w:p>
    <w:p w:rsidR="00E40653" w:rsidRPr="00E40653" w:rsidRDefault="00E40653" w:rsidP="00E40653">
      <w:pPr>
        <w:pStyle w:val="ae"/>
        <w:spacing w:line="276" w:lineRule="auto"/>
        <w:ind w:firstLine="708"/>
        <w:jc w:val="both"/>
        <w:rPr>
          <w:sz w:val="28"/>
          <w:szCs w:val="28"/>
        </w:rPr>
      </w:pPr>
    </w:p>
    <w:p w:rsidR="005F1EEA" w:rsidRPr="004142B2" w:rsidRDefault="00E40653" w:rsidP="00E40653">
      <w:pPr>
        <w:pStyle w:val="ae"/>
        <w:spacing w:line="276" w:lineRule="auto"/>
        <w:ind w:firstLine="708"/>
        <w:jc w:val="both"/>
        <w:rPr>
          <w:sz w:val="28"/>
          <w:szCs w:val="28"/>
        </w:rPr>
      </w:pPr>
      <w:proofErr w:type="gramStart"/>
      <w:r w:rsidRPr="00E40653">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Забайкал</w:t>
      </w:r>
      <w:r>
        <w:rPr>
          <w:sz w:val="28"/>
          <w:szCs w:val="28"/>
        </w:rPr>
        <w:t>ьского края от 05.06.2023 № 2297</w:t>
      </w:r>
      <w:r w:rsidRPr="00E40653">
        <w:rPr>
          <w:sz w:val="28"/>
          <w:szCs w:val="28"/>
        </w:rPr>
        <w:t>-ЗЗК «О преобразовании всех поселений, входящих в состав муниципального района «</w:t>
      </w:r>
      <w:r>
        <w:rPr>
          <w:sz w:val="28"/>
          <w:szCs w:val="28"/>
        </w:rPr>
        <w:t>Забайкальский</w:t>
      </w:r>
      <w:r w:rsidRPr="00E40653">
        <w:rPr>
          <w:sz w:val="28"/>
          <w:szCs w:val="28"/>
        </w:rPr>
        <w:t xml:space="preserve"> район» Забайкальского края, в </w:t>
      </w:r>
      <w:r>
        <w:rPr>
          <w:sz w:val="28"/>
          <w:szCs w:val="28"/>
        </w:rPr>
        <w:t xml:space="preserve">Забайкальский </w:t>
      </w:r>
      <w:r w:rsidRPr="00E40653">
        <w:rPr>
          <w:sz w:val="28"/>
          <w:szCs w:val="28"/>
        </w:rPr>
        <w:t xml:space="preserve"> муниципальный округ Забайкальского края», </w:t>
      </w:r>
      <w:r w:rsidRPr="00D96E96">
        <w:rPr>
          <w:sz w:val="28"/>
          <w:szCs w:val="28"/>
        </w:rPr>
        <w:t>статьями 27, 29 главы 9 Закона Забайкальского края от 10 июня 2020 года № 1826-ЗЗК «Об</w:t>
      </w:r>
      <w:proofErr w:type="gramEnd"/>
      <w:r w:rsidRPr="00D96E96">
        <w:rPr>
          <w:sz w:val="28"/>
          <w:szCs w:val="28"/>
        </w:rPr>
        <w:t xml:space="preserve"> отдельных </w:t>
      </w:r>
      <w:proofErr w:type="gramStart"/>
      <w:r w:rsidRPr="00D96E96">
        <w:rPr>
          <w:sz w:val="28"/>
          <w:szCs w:val="28"/>
        </w:rPr>
        <w:t>вопросах</w:t>
      </w:r>
      <w:proofErr w:type="gramEnd"/>
      <w:r w:rsidRPr="00D96E96">
        <w:rPr>
          <w:sz w:val="28"/>
          <w:szCs w:val="28"/>
        </w:rPr>
        <w:t xml:space="preserve"> организации местного самоуправления в Забайкальском крае</w:t>
      </w:r>
      <w:r w:rsidRPr="004142B2">
        <w:rPr>
          <w:sz w:val="28"/>
          <w:szCs w:val="28"/>
        </w:rPr>
        <w:t>»</w:t>
      </w:r>
      <w:r w:rsidR="003273F1">
        <w:rPr>
          <w:sz w:val="28"/>
          <w:szCs w:val="28"/>
        </w:rPr>
        <w:t>,</w:t>
      </w:r>
      <w:r w:rsidRPr="00E40653">
        <w:rPr>
          <w:sz w:val="28"/>
          <w:szCs w:val="28"/>
        </w:rPr>
        <w:t xml:space="preserve"> </w:t>
      </w:r>
      <w:r>
        <w:rPr>
          <w:sz w:val="28"/>
          <w:szCs w:val="28"/>
        </w:rPr>
        <w:t xml:space="preserve"> </w:t>
      </w:r>
      <w:r w:rsidRPr="00E40653">
        <w:rPr>
          <w:sz w:val="28"/>
          <w:szCs w:val="28"/>
        </w:rPr>
        <w:t xml:space="preserve">Методикой расчета нормативов формирования расходов на содержание органов местного самоуправления муниципальных образований Забайкальского края, утвержденной Постановлением Правительства Забайкальского края 09.06.2020  № 195,   </w:t>
      </w:r>
      <w:r w:rsidR="005F1EEA" w:rsidRPr="004142B2">
        <w:rPr>
          <w:sz w:val="28"/>
          <w:szCs w:val="28"/>
        </w:rPr>
        <w:t xml:space="preserve">руководствуясь статьей </w:t>
      </w:r>
      <w:r w:rsidR="00D96E96">
        <w:rPr>
          <w:sz w:val="28"/>
          <w:szCs w:val="28"/>
        </w:rPr>
        <w:t xml:space="preserve">30 </w:t>
      </w:r>
      <w:r w:rsidR="005F1EEA" w:rsidRPr="004142B2">
        <w:rPr>
          <w:sz w:val="28"/>
          <w:szCs w:val="28"/>
        </w:rPr>
        <w:t xml:space="preserve">Устава </w:t>
      </w:r>
      <w:r w:rsidR="00D96E96">
        <w:rPr>
          <w:sz w:val="28"/>
          <w:szCs w:val="28"/>
        </w:rPr>
        <w:t>Забайкальского муниципального округа,</w:t>
      </w:r>
      <w:r w:rsidR="005F1EEA" w:rsidRPr="004142B2">
        <w:rPr>
          <w:sz w:val="28"/>
          <w:szCs w:val="28"/>
        </w:rPr>
        <w:t xml:space="preserve"> Совет </w:t>
      </w:r>
      <w:r w:rsidR="00D96E96">
        <w:rPr>
          <w:sz w:val="28"/>
          <w:szCs w:val="28"/>
        </w:rPr>
        <w:t xml:space="preserve">Забайкальского муниципального округа </w:t>
      </w:r>
      <w:r w:rsidR="00D96E96" w:rsidRPr="004142B2">
        <w:rPr>
          <w:sz w:val="28"/>
          <w:szCs w:val="28"/>
        </w:rPr>
        <w:t>решил</w:t>
      </w:r>
      <w:r w:rsidR="005F1EEA" w:rsidRPr="004142B2">
        <w:rPr>
          <w:sz w:val="28"/>
          <w:szCs w:val="28"/>
        </w:rPr>
        <w:t>:</w:t>
      </w:r>
    </w:p>
    <w:p w:rsidR="005F1EEA" w:rsidRDefault="005F1EEA" w:rsidP="00E40653">
      <w:pPr>
        <w:pStyle w:val="ae"/>
        <w:spacing w:line="276" w:lineRule="auto"/>
        <w:ind w:firstLine="708"/>
        <w:jc w:val="both"/>
        <w:rPr>
          <w:sz w:val="28"/>
          <w:szCs w:val="28"/>
        </w:rPr>
      </w:pPr>
      <w:r w:rsidRPr="004142B2">
        <w:rPr>
          <w:spacing w:val="-34"/>
          <w:sz w:val="28"/>
          <w:szCs w:val="28"/>
        </w:rPr>
        <w:t>1.</w:t>
      </w:r>
      <w:r w:rsidRPr="004142B2">
        <w:rPr>
          <w:sz w:val="28"/>
          <w:szCs w:val="28"/>
        </w:rPr>
        <w:t xml:space="preserve"> Утвердить Положение «О денежном вознаграждении </w:t>
      </w:r>
      <w:r w:rsidRPr="00D96E96">
        <w:rPr>
          <w:sz w:val="28"/>
          <w:szCs w:val="28"/>
        </w:rPr>
        <w:t>лиц, замещающих муниципальные должности</w:t>
      </w:r>
      <w:r>
        <w:rPr>
          <w:sz w:val="28"/>
          <w:szCs w:val="28"/>
        </w:rPr>
        <w:t xml:space="preserve"> </w:t>
      </w:r>
      <w:r w:rsidRPr="004142B2">
        <w:rPr>
          <w:sz w:val="28"/>
          <w:szCs w:val="28"/>
        </w:rPr>
        <w:t xml:space="preserve">в органах местного самоуправления </w:t>
      </w:r>
      <w:r w:rsidR="00D96E96">
        <w:rPr>
          <w:sz w:val="28"/>
          <w:szCs w:val="28"/>
        </w:rPr>
        <w:t>Забайкальского м</w:t>
      </w:r>
      <w:r w:rsidRPr="004142B2">
        <w:rPr>
          <w:sz w:val="28"/>
          <w:szCs w:val="28"/>
        </w:rPr>
        <w:t xml:space="preserve">униципального </w:t>
      </w:r>
      <w:r w:rsidR="00D96E96">
        <w:rPr>
          <w:sz w:val="28"/>
          <w:szCs w:val="28"/>
        </w:rPr>
        <w:t xml:space="preserve">округа </w:t>
      </w:r>
      <w:r w:rsidRPr="004142B2">
        <w:rPr>
          <w:sz w:val="28"/>
          <w:szCs w:val="28"/>
        </w:rPr>
        <w:t>(прилагается).</w:t>
      </w:r>
    </w:p>
    <w:p w:rsidR="00E40653" w:rsidRPr="004142B2" w:rsidRDefault="00E40653" w:rsidP="00E40653">
      <w:pPr>
        <w:pStyle w:val="ae"/>
        <w:spacing w:line="276" w:lineRule="auto"/>
        <w:ind w:firstLine="708"/>
        <w:jc w:val="both"/>
        <w:rPr>
          <w:sz w:val="28"/>
          <w:szCs w:val="28"/>
        </w:rPr>
      </w:pPr>
      <w:r>
        <w:rPr>
          <w:sz w:val="28"/>
          <w:szCs w:val="28"/>
        </w:rPr>
        <w:t>1.1. Пункт 3</w:t>
      </w:r>
      <w:r w:rsidRPr="00E40653">
        <w:rPr>
          <w:sz w:val="28"/>
          <w:szCs w:val="28"/>
        </w:rPr>
        <w:t xml:space="preserve"> и пункт </w:t>
      </w:r>
      <w:r>
        <w:rPr>
          <w:sz w:val="28"/>
          <w:szCs w:val="28"/>
        </w:rPr>
        <w:t>4</w:t>
      </w:r>
      <w:r w:rsidRPr="00E40653">
        <w:rPr>
          <w:sz w:val="28"/>
          <w:szCs w:val="28"/>
        </w:rPr>
        <w:t xml:space="preserve"> Положения распространяются на правоо</w:t>
      </w:r>
      <w:r>
        <w:rPr>
          <w:sz w:val="28"/>
          <w:szCs w:val="28"/>
        </w:rPr>
        <w:t>тношения, возникшие с 01.11.2024</w:t>
      </w:r>
      <w:r w:rsidRPr="00E40653">
        <w:rPr>
          <w:sz w:val="28"/>
          <w:szCs w:val="28"/>
        </w:rPr>
        <w:t>.</w:t>
      </w:r>
    </w:p>
    <w:p w:rsidR="00D92803" w:rsidRPr="00D92803" w:rsidRDefault="005F1EEA" w:rsidP="00E40653">
      <w:pPr>
        <w:pStyle w:val="ae"/>
        <w:spacing w:line="276" w:lineRule="auto"/>
        <w:jc w:val="both"/>
        <w:rPr>
          <w:sz w:val="28"/>
          <w:szCs w:val="28"/>
        </w:rPr>
      </w:pPr>
      <w:r w:rsidRPr="004142B2">
        <w:rPr>
          <w:sz w:val="28"/>
          <w:szCs w:val="28"/>
        </w:rPr>
        <w:t xml:space="preserve">      </w:t>
      </w:r>
      <w:r w:rsidR="00D92803">
        <w:rPr>
          <w:sz w:val="28"/>
          <w:szCs w:val="28"/>
        </w:rPr>
        <w:tab/>
        <w:t>2</w:t>
      </w:r>
      <w:r w:rsidRPr="004142B2">
        <w:rPr>
          <w:sz w:val="28"/>
          <w:szCs w:val="28"/>
        </w:rPr>
        <w:t xml:space="preserve">.  </w:t>
      </w:r>
      <w:r w:rsidR="00D92803">
        <w:rPr>
          <w:sz w:val="28"/>
          <w:szCs w:val="28"/>
        </w:rPr>
        <w:t xml:space="preserve">Опубликовать (обнародовать) настоящее решение в порядке, установленном Уставом Забайкальского муниципального округа и разместить на официальном сайте муниципального района «Забайкальский район» в информационно-телекоммуникационной сети «Интернет» </w:t>
      </w:r>
      <w:r w:rsidR="00D92803" w:rsidRPr="00D92803">
        <w:rPr>
          <w:sz w:val="28"/>
          <w:szCs w:val="28"/>
          <w:lang w:val="en-US"/>
        </w:rPr>
        <w:lastRenderedPageBreak/>
        <w:t>ZABAIKALSKADM</w:t>
      </w:r>
      <w:r w:rsidR="00D92803" w:rsidRPr="00D92803">
        <w:rPr>
          <w:sz w:val="28"/>
          <w:szCs w:val="28"/>
        </w:rPr>
        <w:t>.</w:t>
      </w:r>
      <w:r w:rsidR="00D92803" w:rsidRPr="00D92803">
        <w:rPr>
          <w:sz w:val="28"/>
          <w:szCs w:val="28"/>
          <w:lang w:val="en-US"/>
        </w:rPr>
        <w:t>RU</w:t>
      </w:r>
      <w:r w:rsidR="00D92803">
        <w:rPr>
          <w:sz w:val="28"/>
          <w:szCs w:val="28"/>
        </w:rPr>
        <w:t>.</w:t>
      </w:r>
    </w:p>
    <w:p w:rsidR="00E40653" w:rsidRDefault="00D92803" w:rsidP="00E40653">
      <w:pPr>
        <w:pStyle w:val="ae"/>
        <w:spacing w:line="276" w:lineRule="auto"/>
        <w:ind w:firstLine="708"/>
        <w:jc w:val="both"/>
        <w:rPr>
          <w:rFonts w:eastAsia="Calibri"/>
          <w:sz w:val="28"/>
          <w:szCs w:val="28"/>
        </w:rPr>
      </w:pPr>
      <w:r>
        <w:rPr>
          <w:rFonts w:eastAsia="Calibri"/>
          <w:sz w:val="28"/>
          <w:szCs w:val="28"/>
        </w:rPr>
        <w:t>3</w:t>
      </w:r>
      <w:r w:rsidRPr="00D92803">
        <w:rPr>
          <w:rFonts w:eastAsia="Calibri"/>
          <w:sz w:val="28"/>
          <w:szCs w:val="28"/>
        </w:rPr>
        <w:t>. Настоящее решение вступает в силу по</w:t>
      </w:r>
      <w:r w:rsidR="00D221B1">
        <w:rPr>
          <w:rFonts w:eastAsia="Calibri"/>
          <w:sz w:val="28"/>
          <w:szCs w:val="28"/>
        </w:rPr>
        <w:t>сле его официального опубликования</w:t>
      </w:r>
      <w:r w:rsidR="00E40653">
        <w:rPr>
          <w:rFonts w:eastAsia="Calibri"/>
          <w:sz w:val="28"/>
          <w:szCs w:val="28"/>
        </w:rPr>
        <w:t>.</w:t>
      </w:r>
    </w:p>
    <w:p w:rsidR="00E40653" w:rsidRDefault="00E40653" w:rsidP="00E40653">
      <w:pPr>
        <w:pStyle w:val="ae"/>
        <w:jc w:val="both"/>
        <w:rPr>
          <w:rFonts w:eastAsia="Calibri"/>
          <w:sz w:val="28"/>
          <w:szCs w:val="28"/>
        </w:rPr>
      </w:pPr>
    </w:p>
    <w:p w:rsidR="00E40653" w:rsidRDefault="00E40653" w:rsidP="00E40653">
      <w:pPr>
        <w:pStyle w:val="ae"/>
        <w:jc w:val="both"/>
        <w:rPr>
          <w:rFonts w:eastAsia="Calibri"/>
          <w:sz w:val="28"/>
          <w:szCs w:val="28"/>
        </w:rPr>
      </w:pPr>
    </w:p>
    <w:p w:rsidR="00E40653" w:rsidRDefault="00E40653" w:rsidP="00E40653">
      <w:pPr>
        <w:pStyle w:val="ae"/>
        <w:jc w:val="both"/>
        <w:rPr>
          <w:rFonts w:eastAsia="Calibri"/>
          <w:sz w:val="28"/>
          <w:szCs w:val="28"/>
        </w:rPr>
      </w:pPr>
    </w:p>
    <w:p w:rsidR="00E40653" w:rsidRDefault="00E40653" w:rsidP="00E40653">
      <w:pPr>
        <w:pStyle w:val="ae"/>
        <w:jc w:val="both"/>
        <w:rPr>
          <w:rFonts w:eastAsia="Calibri"/>
          <w:sz w:val="28"/>
          <w:szCs w:val="28"/>
        </w:rPr>
      </w:pPr>
    </w:p>
    <w:p w:rsidR="005F1EEA" w:rsidRPr="00E40653" w:rsidRDefault="00E40653" w:rsidP="00E40653">
      <w:pPr>
        <w:pStyle w:val="ae"/>
        <w:jc w:val="both"/>
        <w:rPr>
          <w:rFonts w:eastAsia="Calibri"/>
          <w:sz w:val="16"/>
          <w:szCs w:val="16"/>
        </w:rPr>
      </w:pPr>
      <w:r>
        <w:rPr>
          <w:sz w:val="28"/>
          <w:szCs w:val="28"/>
        </w:rPr>
        <w:t>Глава</w:t>
      </w:r>
      <w:r w:rsidR="005F1EEA" w:rsidRPr="004142B2">
        <w:rPr>
          <w:sz w:val="28"/>
          <w:szCs w:val="28"/>
        </w:rPr>
        <w:t xml:space="preserve"> муниципального района      </w:t>
      </w:r>
    </w:p>
    <w:p w:rsidR="005F1EEA" w:rsidRPr="004142B2" w:rsidRDefault="005F1EEA" w:rsidP="005F1EEA">
      <w:pPr>
        <w:pStyle w:val="ae"/>
        <w:jc w:val="both"/>
        <w:rPr>
          <w:sz w:val="28"/>
          <w:szCs w:val="28"/>
        </w:rPr>
        <w:sectPr w:rsidR="005F1EEA" w:rsidRPr="004142B2" w:rsidSect="005F1EEA">
          <w:type w:val="continuous"/>
          <w:pgSz w:w="11909" w:h="16834"/>
          <w:pgMar w:top="1134" w:right="850" w:bottom="1134" w:left="1701" w:header="720" w:footer="720" w:gutter="0"/>
          <w:cols w:space="60"/>
          <w:noEndnote/>
          <w:docGrid w:linePitch="272"/>
        </w:sectPr>
      </w:pPr>
      <w:r w:rsidRPr="004142B2">
        <w:rPr>
          <w:sz w:val="28"/>
          <w:szCs w:val="28"/>
        </w:rPr>
        <w:t xml:space="preserve">«Забайкальский район»                                                                   </w:t>
      </w:r>
      <w:r w:rsidR="00D92803">
        <w:rPr>
          <w:sz w:val="28"/>
          <w:szCs w:val="28"/>
        </w:rPr>
        <w:t>А. В. Мочалов</w:t>
      </w:r>
    </w:p>
    <w:p w:rsidR="005F1EEA" w:rsidRPr="004142B2" w:rsidRDefault="005F1EEA" w:rsidP="005F1EEA">
      <w:pPr>
        <w:pStyle w:val="ae"/>
        <w:jc w:val="both"/>
        <w:rPr>
          <w:sz w:val="28"/>
          <w:szCs w:val="28"/>
        </w:rPr>
        <w:sectPr w:rsidR="005F1EEA" w:rsidRPr="004142B2">
          <w:type w:val="continuous"/>
          <w:pgSz w:w="11909" w:h="16834"/>
          <w:pgMar w:top="1440" w:right="658" w:bottom="720" w:left="1320" w:header="720" w:footer="720" w:gutter="0"/>
          <w:cols w:num="4" w:space="720" w:equalWidth="0">
            <w:col w:w="3662" w:space="1186"/>
            <w:col w:w="720" w:space="1205"/>
            <w:col w:w="720" w:space="758"/>
            <w:col w:w="1680"/>
          </w:cols>
          <w:noEndnote/>
        </w:sectPr>
      </w:pPr>
    </w:p>
    <w:p w:rsidR="00A21BC2" w:rsidRDefault="005F1EEA" w:rsidP="005F1EEA">
      <w:pPr>
        <w:pStyle w:val="ae"/>
        <w:jc w:val="both"/>
        <w:rPr>
          <w:bCs/>
          <w:sz w:val="24"/>
          <w:szCs w:val="24"/>
        </w:rPr>
      </w:pPr>
      <w:r>
        <w:rPr>
          <w:bCs/>
          <w:sz w:val="24"/>
          <w:szCs w:val="24"/>
        </w:rPr>
        <w:lastRenderedPageBreak/>
        <w:t xml:space="preserve">                                    </w:t>
      </w:r>
    </w:p>
    <w:tbl>
      <w:tblPr>
        <w:tblStyle w:val="af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21"/>
      </w:tblGrid>
      <w:tr w:rsidR="00A21BC2" w:rsidTr="00A21BC2">
        <w:tc>
          <w:tcPr>
            <w:tcW w:w="4530" w:type="dxa"/>
          </w:tcPr>
          <w:p w:rsidR="00A21BC2" w:rsidRDefault="00A21BC2" w:rsidP="005F1EEA">
            <w:pPr>
              <w:pStyle w:val="ae"/>
              <w:jc w:val="both"/>
              <w:rPr>
                <w:bCs/>
                <w:sz w:val="24"/>
                <w:szCs w:val="24"/>
              </w:rPr>
            </w:pPr>
          </w:p>
        </w:tc>
        <w:tc>
          <w:tcPr>
            <w:tcW w:w="4821" w:type="dxa"/>
          </w:tcPr>
          <w:p w:rsidR="00A21BC2" w:rsidRDefault="00A21BC2" w:rsidP="00A21BC2">
            <w:pPr>
              <w:pStyle w:val="ae"/>
              <w:jc w:val="both"/>
              <w:rPr>
                <w:bCs/>
                <w:sz w:val="24"/>
                <w:szCs w:val="24"/>
              </w:rPr>
            </w:pPr>
            <w:r>
              <w:rPr>
                <w:bCs/>
                <w:sz w:val="24"/>
                <w:szCs w:val="24"/>
              </w:rPr>
              <w:t xml:space="preserve">            </w:t>
            </w:r>
            <w:r w:rsidRPr="004142B2">
              <w:rPr>
                <w:bCs/>
                <w:sz w:val="24"/>
                <w:szCs w:val="24"/>
              </w:rPr>
              <w:t>Приложение</w:t>
            </w:r>
            <w:r>
              <w:rPr>
                <w:bCs/>
                <w:sz w:val="24"/>
                <w:szCs w:val="24"/>
              </w:rPr>
              <w:t xml:space="preserve">                                                                                                    к</w:t>
            </w:r>
            <w:r w:rsidRPr="004142B2">
              <w:rPr>
                <w:bCs/>
                <w:sz w:val="24"/>
                <w:szCs w:val="24"/>
              </w:rPr>
              <w:t xml:space="preserve"> решению Совета </w:t>
            </w:r>
            <w:r>
              <w:rPr>
                <w:bCs/>
                <w:sz w:val="24"/>
                <w:szCs w:val="24"/>
              </w:rPr>
              <w:t xml:space="preserve">Забайкальского муниципального округа </w:t>
            </w:r>
            <w:r w:rsidRPr="004142B2">
              <w:rPr>
                <w:bCs/>
                <w:sz w:val="24"/>
                <w:szCs w:val="24"/>
              </w:rPr>
              <w:t xml:space="preserve">от </w:t>
            </w:r>
            <w:r w:rsidR="000B48A9">
              <w:rPr>
                <w:bCs/>
                <w:sz w:val="24"/>
                <w:szCs w:val="24"/>
              </w:rPr>
              <w:t xml:space="preserve"> 20 ноября </w:t>
            </w:r>
            <w:r>
              <w:rPr>
                <w:bCs/>
                <w:sz w:val="24"/>
                <w:szCs w:val="24"/>
              </w:rPr>
              <w:t>2024 года</w:t>
            </w:r>
            <w:r w:rsidR="000B48A9">
              <w:rPr>
                <w:bCs/>
                <w:sz w:val="24"/>
                <w:szCs w:val="24"/>
              </w:rPr>
              <w:t xml:space="preserve"> №43</w:t>
            </w:r>
            <w:bookmarkStart w:id="0" w:name="_GoBack"/>
            <w:bookmarkEnd w:id="0"/>
          </w:p>
        </w:tc>
      </w:tr>
    </w:tbl>
    <w:p w:rsidR="00A21BC2" w:rsidRDefault="005F1EEA" w:rsidP="005F1EEA">
      <w:pPr>
        <w:pStyle w:val="ae"/>
        <w:jc w:val="both"/>
        <w:rPr>
          <w:bCs/>
          <w:sz w:val="24"/>
          <w:szCs w:val="24"/>
        </w:rPr>
      </w:pPr>
      <w:r>
        <w:rPr>
          <w:bCs/>
          <w:sz w:val="24"/>
          <w:szCs w:val="24"/>
        </w:rPr>
        <w:t xml:space="preserve">                                           </w:t>
      </w:r>
    </w:p>
    <w:p w:rsidR="00A21BC2" w:rsidRDefault="00A21BC2" w:rsidP="005F1EEA">
      <w:pPr>
        <w:pStyle w:val="ae"/>
        <w:jc w:val="both"/>
        <w:rPr>
          <w:bCs/>
          <w:sz w:val="24"/>
          <w:szCs w:val="24"/>
        </w:rPr>
      </w:pPr>
    </w:p>
    <w:p w:rsidR="005F1EEA" w:rsidRPr="00E40653" w:rsidRDefault="005F1EEA" w:rsidP="005F1EEA">
      <w:pPr>
        <w:pStyle w:val="ae"/>
        <w:jc w:val="both"/>
        <w:rPr>
          <w:bCs/>
          <w:sz w:val="24"/>
          <w:szCs w:val="24"/>
        </w:rPr>
      </w:pPr>
      <w:r>
        <w:rPr>
          <w:bCs/>
          <w:sz w:val="24"/>
          <w:szCs w:val="24"/>
        </w:rPr>
        <w:t xml:space="preserve">      </w:t>
      </w:r>
      <w:r w:rsidR="00E40653">
        <w:rPr>
          <w:bCs/>
          <w:sz w:val="24"/>
          <w:szCs w:val="24"/>
        </w:rPr>
        <w:t xml:space="preserve">                               </w:t>
      </w:r>
    </w:p>
    <w:p w:rsidR="005F1EEA" w:rsidRPr="004142B2" w:rsidRDefault="005F1EEA" w:rsidP="005F1EEA">
      <w:pPr>
        <w:pStyle w:val="ae"/>
        <w:jc w:val="center"/>
        <w:rPr>
          <w:sz w:val="28"/>
          <w:szCs w:val="28"/>
        </w:rPr>
      </w:pPr>
      <w:r w:rsidRPr="004142B2">
        <w:rPr>
          <w:b/>
          <w:bCs/>
          <w:sz w:val="28"/>
          <w:szCs w:val="28"/>
        </w:rPr>
        <w:t>ПОЛОЖЕНИЕ</w:t>
      </w:r>
    </w:p>
    <w:p w:rsidR="005F1EEA" w:rsidRDefault="005F1EEA" w:rsidP="005F1EEA">
      <w:pPr>
        <w:pStyle w:val="ae"/>
        <w:jc w:val="center"/>
        <w:rPr>
          <w:b/>
          <w:bCs/>
          <w:sz w:val="28"/>
          <w:szCs w:val="28"/>
        </w:rPr>
      </w:pPr>
      <w:r w:rsidRPr="004142B2">
        <w:rPr>
          <w:b/>
          <w:bCs/>
          <w:sz w:val="28"/>
          <w:szCs w:val="28"/>
        </w:rPr>
        <w:t xml:space="preserve">О денежном вознаграждении </w:t>
      </w:r>
      <w:r w:rsidRPr="00A21BC2">
        <w:rPr>
          <w:b/>
          <w:bCs/>
          <w:sz w:val="28"/>
          <w:szCs w:val="28"/>
        </w:rPr>
        <w:t>лиц, замещающих муниципальные должности</w:t>
      </w:r>
      <w:r w:rsidRPr="004142B2">
        <w:rPr>
          <w:b/>
          <w:bCs/>
          <w:sz w:val="28"/>
          <w:szCs w:val="28"/>
        </w:rPr>
        <w:t xml:space="preserve"> в органах местного самоуправления </w:t>
      </w:r>
      <w:r w:rsidR="00A21BC2">
        <w:rPr>
          <w:b/>
          <w:bCs/>
          <w:sz w:val="28"/>
          <w:szCs w:val="28"/>
        </w:rPr>
        <w:t>Забайкальского м</w:t>
      </w:r>
      <w:r w:rsidRPr="004142B2">
        <w:rPr>
          <w:b/>
          <w:bCs/>
          <w:sz w:val="28"/>
          <w:szCs w:val="28"/>
        </w:rPr>
        <w:t xml:space="preserve">униципального </w:t>
      </w:r>
      <w:r w:rsidR="00A21BC2">
        <w:rPr>
          <w:b/>
          <w:bCs/>
          <w:sz w:val="28"/>
          <w:szCs w:val="28"/>
        </w:rPr>
        <w:t>округа Забайкальского края</w:t>
      </w:r>
    </w:p>
    <w:p w:rsidR="00A21BC2" w:rsidRPr="004142B2" w:rsidRDefault="00A21BC2" w:rsidP="005F1EEA">
      <w:pPr>
        <w:pStyle w:val="ae"/>
        <w:jc w:val="center"/>
        <w:rPr>
          <w:sz w:val="28"/>
          <w:szCs w:val="28"/>
        </w:rPr>
      </w:pPr>
    </w:p>
    <w:p w:rsidR="005F1EEA" w:rsidRPr="004142B2" w:rsidRDefault="005F1EEA" w:rsidP="005F1EEA">
      <w:pPr>
        <w:pStyle w:val="ae"/>
        <w:ind w:firstLine="708"/>
        <w:jc w:val="both"/>
        <w:rPr>
          <w:sz w:val="28"/>
          <w:szCs w:val="28"/>
        </w:rPr>
      </w:pPr>
      <w:r w:rsidRPr="004142B2">
        <w:rPr>
          <w:sz w:val="28"/>
          <w:szCs w:val="28"/>
        </w:rPr>
        <w:t xml:space="preserve">Настоящее Положение определяет размер и условия оплаты труда </w:t>
      </w:r>
      <w:r w:rsidRPr="00A21BC2">
        <w:rPr>
          <w:sz w:val="28"/>
          <w:szCs w:val="28"/>
        </w:rPr>
        <w:t xml:space="preserve">лиц, замещающих муниципальные должности </w:t>
      </w:r>
      <w:r w:rsidRPr="004142B2">
        <w:rPr>
          <w:sz w:val="28"/>
          <w:szCs w:val="28"/>
        </w:rPr>
        <w:t xml:space="preserve">в органах местного самоуправления </w:t>
      </w:r>
      <w:r w:rsidR="00A21BC2">
        <w:rPr>
          <w:sz w:val="28"/>
          <w:szCs w:val="28"/>
        </w:rPr>
        <w:t xml:space="preserve">Забайкальского </w:t>
      </w:r>
      <w:r w:rsidRPr="004142B2">
        <w:rPr>
          <w:sz w:val="28"/>
          <w:szCs w:val="28"/>
        </w:rPr>
        <w:t xml:space="preserve">муниципального </w:t>
      </w:r>
      <w:r w:rsidR="00A21BC2">
        <w:rPr>
          <w:sz w:val="28"/>
          <w:szCs w:val="28"/>
        </w:rPr>
        <w:t>округа</w:t>
      </w:r>
      <w:r w:rsidRPr="004142B2">
        <w:rPr>
          <w:sz w:val="28"/>
          <w:szCs w:val="28"/>
        </w:rPr>
        <w:t xml:space="preserve"> (далее – лица, замещающие муниципальные должности на постоянной основе)</w:t>
      </w:r>
      <w:r w:rsidRPr="004142B2">
        <w:rPr>
          <w:color w:val="000000"/>
          <w:sz w:val="28"/>
          <w:szCs w:val="28"/>
        </w:rPr>
        <w:t>.</w:t>
      </w:r>
    </w:p>
    <w:p w:rsidR="005F1EEA" w:rsidRPr="004142B2" w:rsidRDefault="005F1EEA" w:rsidP="005F1EEA">
      <w:pPr>
        <w:pStyle w:val="ae"/>
        <w:ind w:firstLine="708"/>
        <w:jc w:val="both"/>
        <w:rPr>
          <w:sz w:val="28"/>
          <w:szCs w:val="28"/>
        </w:rPr>
      </w:pPr>
      <w:r w:rsidRPr="004142B2">
        <w:rPr>
          <w:sz w:val="28"/>
          <w:szCs w:val="28"/>
        </w:rPr>
        <w:t xml:space="preserve">Оплата труда лиц, замещающих муниципальные должности на постоянной основе, производится за счет средств бюджета </w:t>
      </w:r>
      <w:r w:rsidR="007B103C">
        <w:rPr>
          <w:sz w:val="28"/>
          <w:szCs w:val="28"/>
        </w:rPr>
        <w:t xml:space="preserve">Забайкальского </w:t>
      </w:r>
      <w:r w:rsidRPr="004142B2">
        <w:rPr>
          <w:sz w:val="28"/>
          <w:szCs w:val="28"/>
        </w:rPr>
        <w:t xml:space="preserve">муниципального </w:t>
      </w:r>
      <w:r w:rsidR="007B103C">
        <w:rPr>
          <w:sz w:val="28"/>
          <w:szCs w:val="28"/>
        </w:rPr>
        <w:t>округа</w:t>
      </w:r>
      <w:r w:rsidRPr="004142B2">
        <w:rPr>
          <w:sz w:val="28"/>
          <w:szCs w:val="28"/>
        </w:rPr>
        <w:t xml:space="preserve"> в виде денежного вознаграждения, которое состоит из должностного оклада, надбавок и иных выплат.</w:t>
      </w:r>
    </w:p>
    <w:p w:rsidR="005F1EEA" w:rsidRPr="004142B2" w:rsidRDefault="005F1EEA" w:rsidP="005F1EEA">
      <w:pPr>
        <w:pStyle w:val="ae"/>
        <w:jc w:val="both"/>
        <w:rPr>
          <w:sz w:val="28"/>
          <w:szCs w:val="28"/>
        </w:rPr>
      </w:pPr>
      <w:r w:rsidRPr="004142B2">
        <w:rPr>
          <w:sz w:val="28"/>
          <w:szCs w:val="28"/>
        </w:rPr>
        <w:t xml:space="preserve">        Статья 1. Состав денежного вознаграждения</w:t>
      </w:r>
    </w:p>
    <w:p w:rsidR="005F1EEA" w:rsidRPr="004142B2" w:rsidRDefault="005F1EEA" w:rsidP="005F1EEA">
      <w:pPr>
        <w:pStyle w:val="ae"/>
        <w:ind w:firstLine="708"/>
        <w:jc w:val="both"/>
        <w:rPr>
          <w:sz w:val="28"/>
          <w:szCs w:val="28"/>
        </w:rPr>
      </w:pPr>
      <w:r w:rsidRPr="004142B2">
        <w:rPr>
          <w:sz w:val="28"/>
          <w:szCs w:val="28"/>
        </w:rPr>
        <w:t xml:space="preserve">1. Главе </w:t>
      </w:r>
      <w:r w:rsidR="007B103C">
        <w:rPr>
          <w:sz w:val="28"/>
          <w:szCs w:val="28"/>
        </w:rPr>
        <w:t xml:space="preserve">Забайкальского муниципального округа </w:t>
      </w:r>
      <w:r w:rsidRPr="004142B2">
        <w:rPr>
          <w:sz w:val="28"/>
          <w:szCs w:val="28"/>
        </w:rPr>
        <w:t xml:space="preserve">устанавливается денежное вознаграждение, состоящее </w:t>
      </w:r>
      <w:proofErr w:type="gramStart"/>
      <w:r w:rsidRPr="004142B2">
        <w:rPr>
          <w:sz w:val="28"/>
          <w:szCs w:val="28"/>
        </w:rPr>
        <w:t>из</w:t>
      </w:r>
      <w:proofErr w:type="gramEnd"/>
      <w:r w:rsidRPr="004142B2">
        <w:rPr>
          <w:sz w:val="28"/>
          <w:szCs w:val="28"/>
        </w:rPr>
        <w:t>:</w:t>
      </w:r>
    </w:p>
    <w:p w:rsidR="005F1EEA" w:rsidRPr="004142B2" w:rsidRDefault="005F1EEA" w:rsidP="005F1EEA">
      <w:pPr>
        <w:pStyle w:val="ae"/>
        <w:ind w:firstLine="708"/>
        <w:jc w:val="both"/>
        <w:rPr>
          <w:sz w:val="28"/>
          <w:szCs w:val="28"/>
        </w:rPr>
      </w:pPr>
      <w:r w:rsidRPr="004142B2">
        <w:rPr>
          <w:sz w:val="28"/>
          <w:szCs w:val="28"/>
        </w:rPr>
        <w:t xml:space="preserve">1.1. должностного оклада в размере </w:t>
      </w:r>
      <w:r w:rsidR="007B103C">
        <w:rPr>
          <w:sz w:val="28"/>
          <w:szCs w:val="28"/>
        </w:rPr>
        <w:t xml:space="preserve">17730 </w:t>
      </w:r>
      <w:r w:rsidRPr="00A908C7">
        <w:rPr>
          <w:sz w:val="28"/>
          <w:szCs w:val="28"/>
        </w:rPr>
        <w:t>рублей</w:t>
      </w:r>
      <w:r w:rsidRPr="004142B2">
        <w:rPr>
          <w:sz w:val="28"/>
          <w:szCs w:val="28"/>
        </w:rPr>
        <w:t xml:space="preserve"> в месяц;</w:t>
      </w:r>
    </w:p>
    <w:p w:rsidR="005F1EEA" w:rsidRPr="004142B2" w:rsidRDefault="005F1EEA" w:rsidP="005F1EEA">
      <w:pPr>
        <w:pStyle w:val="ae"/>
        <w:ind w:firstLine="708"/>
        <w:jc w:val="both"/>
        <w:rPr>
          <w:sz w:val="28"/>
          <w:szCs w:val="28"/>
        </w:rPr>
      </w:pPr>
      <w:r w:rsidRPr="004142B2">
        <w:rPr>
          <w:sz w:val="28"/>
          <w:szCs w:val="28"/>
        </w:rPr>
        <w:t>1.2. ежемесячных и иных дополнительных выплат:</w:t>
      </w:r>
    </w:p>
    <w:p w:rsidR="005F1EEA" w:rsidRPr="004142B2" w:rsidRDefault="005F1EEA" w:rsidP="005F1EEA">
      <w:pPr>
        <w:pStyle w:val="ae"/>
        <w:ind w:firstLine="708"/>
        <w:jc w:val="both"/>
        <w:rPr>
          <w:sz w:val="28"/>
          <w:szCs w:val="28"/>
        </w:rPr>
      </w:pPr>
      <w:r w:rsidRPr="004142B2">
        <w:rPr>
          <w:sz w:val="28"/>
          <w:szCs w:val="28"/>
        </w:rPr>
        <w:t>1.2.1. 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в размере 0,5 должностного оклада;</w:t>
      </w:r>
    </w:p>
    <w:p w:rsidR="005F1EEA" w:rsidRPr="004142B2" w:rsidRDefault="005F1EEA" w:rsidP="005F1EEA">
      <w:pPr>
        <w:pStyle w:val="ae"/>
        <w:ind w:firstLine="708"/>
        <w:jc w:val="both"/>
        <w:rPr>
          <w:sz w:val="28"/>
          <w:szCs w:val="28"/>
        </w:rPr>
      </w:pPr>
      <w:r w:rsidRPr="004142B2">
        <w:rPr>
          <w:sz w:val="28"/>
          <w:szCs w:val="28"/>
        </w:rPr>
        <w:t xml:space="preserve">1.2.2. ежемесячного денежного поощрения в размере </w:t>
      </w:r>
      <w:r w:rsidR="007B103C" w:rsidRPr="00E40653">
        <w:rPr>
          <w:sz w:val="28"/>
          <w:szCs w:val="28"/>
        </w:rPr>
        <w:t xml:space="preserve">5,8 </w:t>
      </w:r>
      <w:r w:rsidRPr="004142B2">
        <w:rPr>
          <w:sz w:val="28"/>
          <w:szCs w:val="28"/>
        </w:rPr>
        <w:t>должностных окладов;</w:t>
      </w:r>
    </w:p>
    <w:p w:rsidR="005F1EEA" w:rsidRPr="004142B2" w:rsidRDefault="005F1EEA" w:rsidP="005F1EEA">
      <w:pPr>
        <w:pStyle w:val="ae"/>
        <w:ind w:firstLine="708"/>
        <w:jc w:val="both"/>
        <w:rPr>
          <w:sz w:val="28"/>
          <w:szCs w:val="28"/>
        </w:rPr>
      </w:pPr>
      <w:r w:rsidRPr="004142B2">
        <w:rPr>
          <w:sz w:val="28"/>
          <w:szCs w:val="28"/>
        </w:rPr>
        <w:t xml:space="preserve">1.2.3. единовременной выплаты при предоставлении ежегодного оплачиваемого отпуска в размере </w:t>
      </w:r>
      <w:r w:rsidR="003E5AB6">
        <w:rPr>
          <w:sz w:val="28"/>
          <w:szCs w:val="28"/>
        </w:rPr>
        <w:t>1</w:t>
      </w:r>
      <w:r w:rsidR="003273F1">
        <w:rPr>
          <w:sz w:val="28"/>
          <w:szCs w:val="28"/>
        </w:rPr>
        <w:t xml:space="preserve"> должностного</w:t>
      </w:r>
      <w:r w:rsidRPr="004142B2">
        <w:rPr>
          <w:sz w:val="28"/>
          <w:szCs w:val="28"/>
        </w:rPr>
        <w:t xml:space="preserve"> оклад</w:t>
      </w:r>
      <w:r w:rsidR="003273F1">
        <w:rPr>
          <w:sz w:val="28"/>
          <w:szCs w:val="28"/>
        </w:rPr>
        <w:t>а</w:t>
      </w:r>
      <w:r w:rsidRPr="004142B2">
        <w:rPr>
          <w:sz w:val="28"/>
          <w:szCs w:val="28"/>
        </w:rPr>
        <w:t>;</w:t>
      </w:r>
    </w:p>
    <w:p w:rsidR="005F1EEA" w:rsidRPr="004142B2" w:rsidRDefault="005F1EEA" w:rsidP="005F1EEA">
      <w:pPr>
        <w:pStyle w:val="ae"/>
        <w:ind w:firstLine="708"/>
        <w:jc w:val="both"/>
        <w:rPr>
          <w:sz w:val="28"/>
          <w:szCs w:val="28"/>
        </w:rPr>
      </w:pPr>
      <w:r w:rsidRPr="004142B2">
        <w:rPr>
          <w:sz w:val="28"/>
          <w:szCs w:val="28"/>
        </w:rPr>
        <w:t>1.2.4. материальной помощи в размере 1 должностного оклада в год.</w:t>
      </w:r>
    </w:p>
    <w:p w:rsidR="005F1EEA" w:rsidRPr="004142B2" w:rsidRDefault="005F1EEA" w:rsidP="005F1EEA">
      <w:pPr>
        <w:pStyle w:val="ae"/>
        <w:ind w:firstLine="708"/>
        <w:jc w:val="both"/>
        <w:rPr>
          <w:sz w:val="28"/>
          <w:szCs w:val="28"/>
        </w:rPr>
      </w:pPr>
      <w:r w:rsidRPr="004142B2">
        <w:rPr>
          <w:sz w:val="28"/>
          <w:szCs w:val="28"/>
        </w:rPr>
        <w:t>2. На установленное денежное вознаграждение производится начисление надбавок за работу в местностях с особыми климатическими условиями:</w:t>
      </w:r>
    </w:p>
    <w:p w:rsidR="005F1EEA" w:rsidRPr="004142B2" w:rsidRDefault="005F1EEA" w:rsidP="005F1EEA">
      <w:pPr>
        <w:pStyle w:val="ae"/>
        <w:ind w:firstLine="708"/>
        <w:jc w:val="both"/>
        <w:rPr>
          <w:sz w:val="28"/>
          <w:szCs w:val="28"/>
        </w:rPr>
      </w:pPr>
      <w:r w:rsidRPr="004142B2">
        <w:rPr>
          <w:sz w:val="28"/>
          <w:szCs w:val="28"/>
        </w:rPr>
        <w:t xml:space="preserve">2.1. районного коэффициента, действующего на территории </w:t>
      </w:r>
      <w:r w:rsidR="007B103C">
        <w:rPr>
          <w:sz w:val="28"/>
          <w:szCs w:val="28"/>
        </w:rPr>
        <w:t>Забайкальского муниципального округа</w:t>
      </w:r>
      <w:r w:rsidRPr="004142B2">
        <w:rPr>
          <w:sz w:val="28"/>
          <w:szCs w:val="28"/>
        </w:rPr>
        <w:t xml:space="preserve"> в соответствии с федеральным законом и законом Забайкальского края;</w:t>
      </w:r>
    </w:p>
    <w:p w:rsidR="005F1EEA" w:rsidRDefault="005F1EEA" w:rsidP="005F1EEA">
      <w:pPr>
        <w:pStyle w:val="ae"/>
        <w:ind w:firstLine="708"/>
        <w:jc w:val="both"/>
        <w:rPr>
          <w:sz w:val="28"/>
          <w:szCs w:val="28"/>
        </w:rPr>
      </w:pPr>
      <w:r w:rsidRPr="004142B2">
        <w:rPr>
          <w:sz w:val="28"/>
          <w:szCs w:val="28"/>
        </w:rPr>
        <w:t>2.2. процентной надбавки за стаж работы к заработной плате в соответствии с федеральным законом и законом Забайкальского края.</w:t>
      </w:r>
    </w:p>
    <w:p w:rsidR="007B103C" w:rsidRPr="007B103C" w:rsidRDefault="007B103C" w:rsidP="007B103C">
      <w:pPr>
        <w:pStyle w:val="ae"/>
        <w:ind w:firstLine="708"/>
        <w:jc w:val="both"/>
        <w:rPr>
          <w:sz w:val="28"/>
          <w:szCs w:val="28"/>
        </w:rPr>
      </w:pPr>
      <w:r>
        <w:rPr>
          <w:sz w:val="28"/>
          <w:szCs w:val="28"/>
        </w:rPr>
        <w:t xml:space="preserve">3. </w:t>
      </w:r>
      <w:r w:rsidRPr="007B103C">
        <w:rPr>
          <w:sz w:val="28"/>
          <w:szCs w:val="28"/>
        </w:rPr>
        <w:t xml:space="preserve"> Председателю Совета Забайкальского муниципального округа, </w:t>
      </w:r>
      <w:r w:rsidRPr="007B103C">
        <w:rPr>
          <w:sz w:val="28"/>
          <w:szCs w:val="28"/>
        </w:rPr>
        <w:lastRenderedPageBreak/>
        <w:t xml:space="preserve">осуществляющему свои полномочия на постоянной основе, устанавливается денежное вознаграждение, состоящее </w:t>
      </w:r>
      <w:proofErr w:type="gramStart"/>
      <w:r w:rsidRPr="007B103C">
        <w:rPr>
          <w:sz w:val="28"/>
          <w:szCs w:val="28"/>
        </w:rPr>
        <w:t>из</w:t>
      </w:r>
      <w:proofErr w:type="gramEnd"/>
      <w:r w:rsidRPr="007B103C">
        <w:rPr>
          <w:sz w:val="28"/>
          <w:szCs w:val="28"/>
        </w:rPr>
        <w:t>:</w:t>
      </w:r>
    </w:p>
    <w:p w:rsidR="007B103C" w:rsidRPr="007B103C" w:rsidRDefault="007B103C" w:rsidP="007B103C">
      <w:pPr>
        <w:pStyle w:val="ae"/>
        <w:ind w:firstLine="708"/>
        <w:jc w:val="both"/>
        <w:rPr>
          <w:sz w:val="28"/>
          <w:szCs w:val="28"/>
        </w:rPr>
      </w:pPr>
      <w:r w:rsidRPr="007B103C">
        <w:rPr>
          <w:sz w:val="28"/>
          <w:szCs w:val="28"/>
        </w:rPr>
        <w:t xml:space="preserve">3.1. должностного оклада в размере </w:t>
      </w:r>
      <w:r>
        <w:rPr>
          <w:sz w:val="28"/>
          <w:szCs w:val="28"/>
        </w:rPr>
        <w:t>17730</w:t>
      </w:r>
      <w:r w:rsidRPr="007B103C">
        <w:rPr>
          <w:sz w:val="28"/>
          <w:szCs w:val="28"/>
        </w:rPr>
        <w:t xml:space="preserve"> рублей;</w:t>
      </w:r>
    </w:p>
    <w:p w:rsidR="007B103C" w:rsidRPr="007B103C" w:rsidRDefault="007B103C" w:rsidP="007B103C">
      <w:pPr>
        <w:pStyle w:val="ae"/>
        <w:ind w:firstLine="708"/>
        <w:jc w:val="both"/>
        <w:rPr>
          <w:sz w:val="28"/>
          <w:szCs w:val="28"/>
        </w:rPr>
      </w:pPr>
      <w:r w:rsidRPr="007B103C">
        <w:rPr>
          <w:sz w:val="28"/>
          <w:szCs w:val="28"/>
        </w:rPr>
        <w:t>3.2. ежемесячных и иных дополнительных выплат:</w:t>
      </w:r>
    </w:p>
    <w:p w:rsidR="007B103C" w:rsidRPr="007B103C" w:rsidRDefault="007B103C" w:rsidP="007B103C">
      <w:pPr>
        <w:pStyle w:val="ae"/>
        <w:ind w:firstLine="708"/>
        <w:jc w:val="both"/>
        <w:rPr>
          <w:sz w:val="28"/>
          <w:szCs w:val="28"/>
        </w:rPr>
      </w:pPr>
      <w:r w:rsidRPr="007B103C">
        <w:rPr>
          <w:sz w:val="28"/>
          <w:szCs w:val="28"/>
        </w:rPr>
        <w:t xml:space="preserve">3.2.1. ежемесячного </w:t>
      </w:r>
      <w:r w:rsidR="003E5AB6">
        <w:rPr>
          <w:sz w:val="28"/>
          <w:szCs w:val="28"/>
        </w:rPr>
        <w:t>денежного поощрения в размере 5,3</w:t>
      </w:r>
      <w:r w:rsidRPr="007B103C">
        <w:rPr>
          <w:sz w:val="28"/>
          <w:szCs w:val="28"/>
        </w:rPr>
        <w:t xml:space="preserve"> должностных окладов;</w:t>
      </w:r>
    </w:p>
    <w:p w:rsidR="007B103C" w:rsidRPr="007B103C" w:rsidRDefault="007B103C" w:rsidP="007B103C">
      <w:pPr>
        <w:pStyle w:val="ae"/>
        <w:ind w:firstLine="708"/>
        <w:jc w:val="both"/>
        <w:rPr>
          <w:sz w:val="28"/>
          <w:szCs w:val="28"/>
        </w:rPr>
      </w:pPr>
      <w:r w:rsidRPr="007B103C">
        <w:rPr>
          <w:sz w:val="28"/>
          <w:szCs w:val="28"/>
        </w:rPr>
        <w:t>3.2.2. единовременной выплаты при предоставлении ежегодного о</w:t>
      </w:r>
      <w:r w:rsidR="003E5AB6">
        <w:rPr>
          <w:sz w:val="28"/>
          <w:szCs w:val="28"/>
        </w:rPr>
        <w:t>плачиваемого отпуска в размере 1</w:t>
      </w:r>
      <w:r w:rsidR="003273F1">
        <w:rPr>
          <w:sz w:val="28"/>
          <w:szCs w:val="28"/>
        </w:rPr>
        <w:t xml:space="preserve"> должностного</w:t>
      </w:r>
      <w:r w:rsidRPr="007B103C">
        <w:rPr>
          <w:sz w:val="28"/>
          <w:szCs w:val="28"/>
        </w:rPr>
        <w:t xml:space="preserve"> оклад</w:t>
      </w:r>
      <w:r w:rsidR="003273F1">
        <w:rPr>
          <w:sz w:val="28"/>
          <w:szCs w:val="28"/>
        </w:rPr>
        <w:t>а</w:t>
      </w:r>
      <w:r w:rsidRPr="007B103C">
        <w:rPr>
          <w:sz w:val="28"/>
          <w:szCs w:val="28"/>
        </w:rPr>
        <w:t>;</w:t>
      </w:r>
    </w:p>
    <w:p w:rsidR="007B103C" w:rsidRPr="007B103C" w:rsidRDefault="007B103C" w:rsidP="007B103C">
      <w:pPr>
        <w:pStyle w:val="ae"/>
        <w:ind w:firstLine="708"/>
        <w:jc w:val="both"/>
        <w:rPr>
          <w:sz w:val="28"/>
          <w:szCs w:val="28"/>
        </w:rPr>
      </w:pPr>
      <w:r w:rsidRPr="007B103C">
        <w:rPr>
          <w:sz w:val="28"/>
          <w:szCs w:val="28"/>
        </w:rPr>
        <w:t>3.2.3. материальной помощи в размере 1 должностного оклада.</w:t>
      </w:r>
    </w:p>
    <w:p w:rsidR="007B103C" w:rsidRPr="007B103C" w:rsidRDefault="007B103C" w:rsidP="007B103C">
      <w:pPr>
        <w:pStyle w:val="ae"/>
        <w:ind w:firstLine="708"/>
        <w:jc w:val="both"/>
        <w:rPr>
          <w:sz w:val="28"/>
          <w:szCs w:val="28"/>
        </w:rPr>
      </w:pPr>
      <w:r w:rsidRPr="007B103C">
        <w:rPr>
          <w:sz w:val="28"/>
          <w:szCs w:val="28"/>
        </w:rPr>
        <w:t>На установленное денежное вознаграждение производится начисление надбавок за работу в местностях с особыми климатическими условиями:</w:t>
      </w:r>
    </w:p>
    <w:p w:rsidR="007B103C" w:rsidRPr="007B103C" w:rsidRDefault="007B103C" w:rsidP="007B103C">
      <w:pPr>
        <w:pStyle w:val="ae"/>
        <w:ind w:firstLine="708"/>
        <w:jc w:val="both"/>
        <w:rPr>
          <w:sz w:val="28"/>
          <w:szCs w:val="28"/>
        </w:rPr>
      </w:pPr>
      <w:r w:rsidRPr="007B103C">
        <w:rPr>
          <w:sz w:val="28"/>
          <w:szCs w:val="28"/>
        </w:rPr>
        <w:t xml:space="preserve">районного коэффициента, действующего на территории </w:t>
      </w:r>
      <w:r w:rsidR="003D2A37">
        <w:rPr>
          <w:sz w:val="28"/>
          <w:szCs w:val="28"/>
        </w:rPr>
        <w:t>Забайкальского муниципального округа</w:t>
      </w:r>
      <w:r w:rsidRPr="007B103C">
        <w:rPr>
          <w:sz w:val="28"/>
          <w:szCs w:val="28"/>
        </w:rPr>
        <w:t xml:space="preserve"> в соответствии с федеральным законом и законом Забайкальского края;</w:t>
      </w:r>
    </w:p>
    <w:p w:rsidR="007B103C" w:rsidRDefault="007B103C" w:rsidP="007B103C">
      <w:pPr>
        <w:pStyle w:val="ae"/>
        <w:ind w:firstLine="708"/>
        <w:jc w:val="both"/>
        <w:rPr>
          <w:sz w:val="28"/>
          <w:szCs w:val="28"/>
        </w:rPr>
      </w:pPr>
      <w:r w:rsidRPr="007B103C">
        <w:rPr>
          <w:sz w:val="28"/>
          <w:szCs w:val="28"/>
        </w:rPr>
        <w:t>процентной надбавки за стаж работы к заработной плате в соответствии с федеральным законом и законом Забайкальского края.</w:t>
      </w:r>
    </w:p>
    <w:p w:rsidR="005F1EEA" w:rsidRDefault="007B103C" w:rsidP="005F1EEA">
      <w:pPr>
        <w:pStyle w:val="ae"/>
        <w:ind w:firstLine="708"/>
        <w:jc w:val="both"/>
        <w:rPr>
          <w:sz w:val="28"/>
          <w:szCs w:val="28"/>
          <w:highlight w:val="yellow"/>
        </w:rPr>
      </w:pPr>
      <w:r w:rsidRPr="007B103C">
        <w:rPr>
          <w:sz w:val="28"/>
          <w:szCs w:val="28"/>
        </w:rPr>
        <w:t>4</w:t>
      </w:r>
      <w:r w:rsidR="005F1EEA" w:rsidRPr="007B103C">
        <w:rPr>
          <w:sz w:val="28"/>
          <w:szCs w:val="28"/>
        </w:rPr>
        <w:t xml:space="preserve">. Председателю </w:t>
      </w:r>
      <w:proofErr w:type="spellStart"/>
      <w:r w:rsidR="005F1EEA" w:rsidRPr="007B103C">
        <w:rPr>
          <w:sz w:val="28"/>
          <w:szCs w:val="28"/>
        </w:rPr>
        <w:t>контрольно</w:t>
      </w:r>
      <w:proofErr w:type="spellEnd"/>
      <w:r w:rsidR="005F1EEA" w:rsidRPr="007B103C">
        <w:rPr>
          <w:sz w:val="28"/>
          <w:szCs w:val="28"/>
        </w:rPr>
        <w:t xml:space="preserve">–ревизионной комиссии </w:t>
      </w:r>
      <w:r>
        <w:rPr>
          <w:sz w:val="28"/>
          <w:szCs w:val="28"/>
        </w:rPr>
        <w:t xml:space="preserve">Забайкальского </w:t>
      </w:r>
      <w:r w:rsidRPr="007B103C">
        <w:rPr>
          <w:sz w:val="28"/>
          <w:szCs w:val="28"/>
        </w:rPr>
        <w:t>муниципального</w:t>
      </w:r>
      <w:r>
        <w:rPr>
          <w:sz w:val="28"/>
          <w:szCs w:val="28"/>
        </w:rPr>
        <w:t xml:space="preserve"> округа</w:t>
      </w:r>
      <w:r w:rsidR="005F1EEA" w:rsidRPr="007B103C">
        <w:rPr>
          <w:sz w:val="28"/>
          <w:szCs w:val="28"/>
        </w:rPr>
        <w:t>, осуществляющему свои полномочия на постоянной основе,</w:t>
      </w:r>
      <w:r w:rsidR="005F1EEA" w:rsidRPr="007B103C">
        <w:rPr>
          <w:i/>
          <w:sz w:val="28"/>
          <w:szCs w:val="28"/>
        </w:rPr>
        <w:t xml:space="preserve"> </w:t>
      </w:r>
      <w:r w:rsidR="005F1EEA" w:rsidRPr="007B103C">
        <w:rPr>
          <w:sz w:val="28"/>
          <w:szCs w:val="28"/>
        </w:rPr>
        <w:t xml:space="preserve">устанавливается денежное вознаграждение, состоящее </w:t>
      </w:r>
      <w:proofErr w:type="gramStart"/>
      <w:r w:rsidR="005F1EEA" w:rsidRPr="007B103C">
        <w:rPr>
          <w:sz w:val="28"/>
          <w:szCs w:val="28"/>
        </w:rPr>
        <w:t>из</w:t>
      </w:r>
      <w:proofErr w:type="gramEnd"/>
      <w:r w:rsidR="005F1EEA" w:rsidRPr="007B103C">
        <w:rPr>
          <w:sz w:val="28"/>
          <w:szCs w:val="28"/>
        </w:rPr>
        <w:t>:</w:t>
      </w:r>
      <w:r>
        <w:rPr>
          <w:sz w:val="28"/>
          <w:szCs w:val="28"/>
        </w:rPr>
        <w:t xml:space="preserve"> </w:t>
      </w:r>
    </w:p>
    <w:p w:rsidR="005F1EEA" w:rsidRPr="007B103C" w:rsidRDefault="007B103C" w:rsidP="005F1EEA">
      <w:pPr>
        <w:pStyle w:val="ae"/>
        <w:ind w:firstLine="708"/>
        <w:jc w:val="both"/>
        <w:rPr>
          <w:sz w:val="28"/>
          <w:szCs w:val="28"/>
        </w:rPr>
      </w:pPr>
      <w:r w:rsidRPr="007B103C">
        <w:rPr>
          <w:sz w:val="28"/>
          <w:szCs w:val="28"/>
        </w:rPr>
        <w:t>4</w:t>
      </w:r>
      <w:r w:rsidR="005F1EEA" w:rsidRPr="007B103C">
        <w:rPr>
          <w:sz w:val="28"/>
          <w:szCs w:val="28"/>
        </w:rPr>
        <w:t xml:space="preserve">.1. должностного оклада в </w:t>
      </w:r>
      <w:r w:rsidR="007378E2" w:rsidRPr="007B103C">
        <w:rPr>
          <w:sz w:val="28"/>
          <w:szCs w:val="28"/>
        </w:rPr>
        <w:t xml:space="preserve">размере </w:t>
      </w:r>
      <w:r w:rsidR="00666ACF">
        <w:rPr>
          <w:sz w:val="28"/>
          <w:szCs w:val="28"/>
        </w:rPr>
        <w:t>15071</w:t>
      </w:r>
      <w:r>
        <w:rPr>
          <w:sz w:val="28"/>
          <w:szCs w:val="28"/>
        </w:rPr>
        <w:t xml:space="preserve"> </w:t>
      </w:r>
      <w:r w:rsidR="005F1EEA" w:rsidRPr="007B103C">
        <w:rPr>
          <w:sz w:val="28"/>
          <w:szCs w:val="28"/>
        </w:rPr>
        <w:t>рублей;</w:t>
      </w:r>
    </w:p>
    <w:p w:rsidR="005F1EEA" w:rsidRPr="007B103C" w:rsidRDefault="003D2A37" w:rsidP="005F1EEA">
      <w:pPr>
        <w:pStyle w:val="ae"/>
        <w:ind w:firstLine="708"/>
        <w:jc w:val="both"/>
        <w:rPr>
          <w:sz w:val="28"/>
          <w:szCs w:val="28"/>
        </w:rPr>
      </w:pPr>
      <w:r>
        <w:rPr>
          <w:sz w:val="28"/>
          <w:szCs w:val="28"/>
        </w:rPr>
        <w:t>4</w:t>
      </w:r>
      <w:r w:rsidR="005F1EEA" w:rsidRPr="007B103C">
        <w:rPr>
          <w:sz w:val="28"/>
          <w:szCs w:val="28"/>
        </w:rPr>
        <w:t>.2. ежемесячных и иных дополнительных выплат:</w:t>
      </w:r>
    </w:p>
    <w:p w:rsidR="005F1EEA" w:rsidRPr="007B103C" w:rsidRDefault="003D2A37" w:rsidP="005F1EEA">
      <w:pPr>
        <w:pStyle w:val="ae"/>
        <w:ind w:firstLine="708"/>
        <w:jc w:val="both"/>
        <w:rPr>
          <w:sz w:val="28"/>
          <w:szCs w:val="28"/>
        </w:rPr>
      </w:pPr>
      <w:r>
        <w:rPr>
          <w:sz w:val="28"/>
          <w:szCs w:val="28"/>
        </w:rPr>
        <w:t>4</w:t>
      </w:r>
      <w:r w:rsidR="005F1EEA" w:rsidRPr="007B103C">
        <w:rPr>
          <w:sz w:val="28"/>
          <w:szCs w:val="28"/>
        </w:rPr>
        <w:t>.2.1. ежемесячного</w:t>
      </w:r>
      <w:r w:rsidR="003E5AB6">
        <w:rPr>
          <w:sz w:val="28"/>
          <w:szCs w:val="28"/>
        </w:rPr>
        <w:t xml:space="preserve"> денежного поощрения в размере 5</w:t>
      </w:r>
      <w:r w:rsidR="005F1EEA" w:rsidRPr="007B103C">
        <w:rPr>
          <w:sz w:val="28"/>
          <w:szCs w:val="28"/>
        </w:rPr>
        <w:t>,3 должностных окладов;</w:t>
      </w:r>
    </w:p>
    <w:p w:rsidR="005F1EEA" w:rsidRPr="007B103C" w:rsidRDefault="003D2A37" w:rsidP="005F1EEA">
      <w:pPr>
        <w:pStyle w:val="ae"/>
        <w:ind w:firstLine="708"/>
        <w:jc w:val="both"/>
        <w:rPr>
          <w:sz w:val="28"/>
          <w:szCs w:val="28"/>
        </w:rPr>
      </w:pPr>
      <w:r>
        <w:rPr>
          <w:sz w:val="28"/>
          <w:szCs w:val="28"/>
        </w:rPr>
        <w:t>4</w:t>
      </w:r>
      <w:r w:rsidR="005F1EEA" w:rsidRPr="007B103C">
        <w:rPr>
          <w:sz w:val="28"/>
          <w:szCs w:val="28"/>
        </w:rPr>
        <w:t>.2.2. единовременной выплаты при предоставлении ежегодного оплачиваемого отпуск</w:t>
      </w:r>
      <w:r w:rsidR="003E5AB6">
        <w:rPr>
          <w:sz w:val="28"/>
          <w:szCs w:val="28"/>
        </w:rPr>
        <w:t>а в размере 1</w:t>
      </w:r>
      <w:r w:rsidR="003273F1">
        <w:rPr>
          <w:sz w:val="28"/>
          <w:szCs w:val="28"/>
        </w:rPr>
        <w:t xml:space="preserve"> должностного</w:t>
      </w:r>
      <w:r w:rsidR="005F1EEA" w:rsidRPr="007B103C">
        <w:rPr>
          <w:sz w:val="28"/>
          <w:szCs w:val="28"/>
        </w:rPr>
        <w:t xml:space="preserve"> оклад</w:t>
      </w:r>
      <w:r w:rsidR="003273F1">
        <w:rPr>
          <w:sz w:val="28"/>
          <w:szCs w:val="28"/>
        </w:rPr>
        <w:t>а</w:t>
      </w:r>
      <w:r w:rsidR="005F1EEA" w:rsidRPr="007B103C">
        <w:rPr>
          <w:sz w:val="28"/>
          <w:szCs w:val="28"/>
        </w:rPr>
        <w:t>;</w:t>
      </w:r>
    </w:p>
    <w:p w:rsidR="005F1EEA" w:rsidRPr="007B103C" w:rsidRDefault="003D2A37" w:rsidP="005F1EEA">
      <w:pPr>
        <w:pStyle w:val="ae"/>
        <w:ind w:firstLine="708"/>
        <w:jc w:val="both"/>
        <w:rPr>
          <w:sz w:val="28"/>
          <w:szCs w:val="28"/>
        </w:rPr>
      </w:pPr>
      <w:r>
        <w:rPr>
          <w:sz w:val="28"/>
          <w:szCs w:val="28"/>
        </w:rPr>
        <w:t>4</w:t>
      </w:r>
      <w:r w:rsidR="005F1EEA" w:rsidRPr="007B103C">
        <w:rPr>
          <w:sz w:val="28"/>
          <w:szCs w:val="28"/>
        </w:rPr>
        <w:t>.2.3. материальной помощи в размере 1 должностного оклада.</w:t>
      </w:r>
    </w:p>
    <w:p w:rsidR="005F1EEA" w:rsidRPr="007B103C" w:rsidRDefault="005F1EEA" w:rsidP="005F1EEA">
      <w:pPr>
        <w:pStyle w:val="ae"/>
        <w:ind w:firstLine="708"/>
        <w:jc w:val="both"/>
        <w:rPr>
          <w:sz w:val="28"/>
          <w:szCs w:val="28"/>
        </w:rPr>
      </w:pPr>
      <w:r w:rsidRPr="007B103C">
        <w:rPr>
          <w:sz w:val="28"/>
          <w:szCs w:val="28"/>
        </w:rPr>
        <w:t>На установленное денежное вознаграждение производится начисление надбавок за работу в местностях с особыми климатическими условиями:</w:t>
      </w:r>
    </w:p>
    <w:p w:rsidR="005F1EEA" w:rsidRPr="007B103C" w:rsidRDefault="005F1EEA" w:rsidP="005F1EEA">
      <w:pPr>
        <w:pStyle w:val="ae"/>
        <w:ind w:firstLine="708"/>
        <w:jc w:val="both"/>
        <w:rPr>
          <w:sz w:val="28"/>
          <w:szCs w:val="28"/>
        </w:rPr>
      </w:pPr>
      <w:r w:rsidRPr="007B103C">
        <w:rPr>
          <w:sz w:val="28"/>
          <w:szCs w:val="28"/>
        </w:rPr>
        <w:t xml:space="preserve">районного коэффициента, действующего на территории </w:t>
      </w:r>
      <w:r w:rsidR="003D2A37">
        <w:rPr>
          <w:sz w:val="28"/>
          <w:szCs w:val="28"/>
        </w:rPr>
        <w:t>Забайкальского муниципального округа</w:t>
      </w:r>
      <w:r w:rsidRPr="007B103C">
        <w:rPr>
          <w:sz w:val="28"/>
          <w:szCs w:val="28"/>
        </w:rPr>
        <w:t xml:space="preserve"> в соответствии с федеральным законом и законом Забайкальского края;</w:t>
      </w:r>
    </w:p>
    <w:p w:rsidR="005F1EEA" w:rsidRDefault="005F1EEA" w:rsidP="005F1EEA">
      <w:pPr>
        <w:pStyle w:val="ae"/>
        <w:ind w:firstLine="708"/>
        <w:jc w:val="both"/>
        <w:rPr>
          <w:sz w:val="28"/>
          <w:szCs w:val="28"/>
        </w:rPr>
      </w:pPr>
      <w:r w:rsidRPr="007B103C">
        <w:rPr>
          <w:sz w:val="28"/>
          <w:szCs w:val="28"/>
        </w:rPr>
        <w:t>процентной надбавки за стаж работы к заработной плате в соответствии с федеральным законом и законом Забайкальского края</w:t>
      </w:r>
      <w:r w:rsidR="007B103C">
        <w:rPr>
          <w:sz w:val="28"/>
          <w:szCs w:val="28"/>
        </w:rPr>
        <w:t>.</w:t>
      </w:r>
    </w:p>
    <w:p w:rsidR="007B103C" w:rsidRPr="004142B2" w:rsidRDefault="007B103C" w:rsidP="005F1EEA">
      <w:pPr>
        <w:pStyle w:val="ae"/>
        <w:ind w:firstLine="708"/>
        <w:jc w:val="both"/>
        <w:rPr>
          <w:sz w:val="28"/>
          <w:szCs w:val="28"/>
        </w:rPr>
      </w:pPr>
    </w:p>
    <w:p w:rsidR="005F1EEA" w:rsidRPr="004142B2" w:rsidRDefault="005F1EEA" w:rsidP="005F1EEA">
      <w:pPr>
        <w:pStyle w:val="ae"/>
        <w:ind w:firstLine="708"/>
        <w:jc w:val="both"/>
        <w:rPr>
          <w:sz w:val="28"/>
          <w:szCs w:val="28"/>
        </w:rPr>
      </w:pPr>
      <w:r w:rsidRPr="004142B2">
        <w:rPr>
          <w:sz w:val="28"/>
          <w:szCs w:val="28"/>
        </w:rPr>
        <w:t>Статья 2. Единовременная выплата при предоставлении ежегодного оплачиваемого отпуска</w:t>
      </w:r>
    </w:p>
    <w:p w:rsidR="005F1EEA" w:rsidRPr="004142B2" w:rsidRDefault="005F1EEA" w:rsidP="005F1EEA">
      <w:pPr>
        <w:pStyle w:val="ae"/>
        <w:ind w:firstLine="708"/>
        <w:jc w:val="both"/>
        <w:rPr>
          <w:sz w:val="28"/>
          <w:szCs w:val="28"/>
        </w:rPr>
      </w:pPr>
      <w:r w:rsidRPr="004142B2">
        <w:rPr>
          <w:sz w:val="28"/>
          <w:szCs w:val="28"/>
        </w:rPr>
        <w:t xml:space="preserve">1. </w:t>
      </w:r>
      <w:proofErr w:type="gramStart"/>
      <w:r w:rsidRPr="004142B2">
        <w:rPr>
          <w:sz w:val="28"/>
          <w:szCs w:val="28"/>
        </w:rPr>
        <w:t>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лицу, замещающему муниципальную должность на постоянной ос</w:t>
      </w:r>
      <w:r w:rsidR="003E5AB6">
        <w:rPr>
          <w:sz w:val="28"/>
          <w:szCs w:val="28"/>
        </w:rPr>
        <w:t xml:space="preserve">нове, один раз в год в размере </w:t>
      </w:r>
      <w:r w:rsidR="003E5AB6">
        <w:rPr>
          <w:sz w:val="28"/>
          <w:szCs w:val="28"/>
        </w:rPr>
        <w:lastRenderedPageBreak/>
        <w:t>1 должностного</w:t>
      </w:r>
      <w:r w:rsidRPr="004142B2">
        <w:rPr>
          <w:sz w:val="28"/>
          <w:szCs w:val="28"/>
        </w:rPr>
        <w:t xml:space="preserve"> оклад</w:t>
      </w:r>
      <w:r w:rsidR="003E5AB6">
        <w:rPr>
          <w:sz w:val="28"/>
          <w:szCs w:val="28"/>
        </w:rPr>
        <w:t>а</w:t>
      </w:r>
      <w:r w:rsidRPr="004142B2">
        <w:rPr>
          <w:sz w:val="28"/>
          <w:szCs w:val="28"/>
        </w:rPr>
        <w:t xml:space="preserve">, с учетом районного коэффициента, действующего на территории </w:t>
      </w:r>
      <w:r w:rsidR="003D2A37">
        <w:rPr>
          <w:sz w:val="28"/>
          <w:szCs w:val="28"/>
        </w:rPr>
        <w:t>Забайкальского муниципального округа,</w:t>
      </w:r>
      <w:r w:rsidRPr="004142B2">
        <w:rPr>
          <w:sz w:val="28"/>
          <w:szCs w:val="28"/>
        </w:rPr>
        <w:t xml:space="preserve">  процентной надбавки за стаж работы к заработной плате в соответствии с федеральным законом и законом Забайкальского края.</w:t>
      </w:r>
      <w:proofErr w:type="gramEnd"/>
    </w:p>
    <w:p w:rsidR="005F1EEA" w:rsidRPr="004142B2" w:rsidRDefault="005F1EEA" w:rsidP="005F1EEA">
      <w:pPr>
        <w:pStyle w:val="ae"/>
        <w:ind w:firstLine="708"/>
        <w:jc w:val="both"/>
        <w:rPr>
          <w:sz w:val="28"/>
          <w:szCs w:val="28"/>
        </w:rPr>
      </w:pPr>
      <w:r w:rsidRPr="004142B2">
        <w:rPr>
          <w:sz w:val="28"/>
          <w:szCs w:val="28"/>
        </w:rPr>
        <w:t>2. При разделении очередного отпуска в установленном порядке на части единовременная выплата по желанию лица, замещающего муниципальную должность на постоянной основе, производится один раз в любой из периодов ухода в отпуск в течение календарного года.</w:t>
      </w:r>
    </w:p>
    <w:p w:rsidR="005F1EEA" w:rsidRPr="004142B2" w:rsidRDefault="005F1EEA" w:rsidP="005F1EEA">
      <w:pPr>
        <w:pStyle w:val="ae"/>
        <w:ind w:firstLine="708"/>
        <w:jc w:val="both"/>
        <w:rPr>
          <w:sz w:val="28"/>
          <w:szCs w:val="28"/>
        </w:rPr>
      </w:pPr>
      <w:r w:rsidRPr="004142B2">
        <w:rPr>
          <w:sz w:val="28"/>
          <w:szCs w:val="28"/>
        </w:rPr>
        <w:t xml:space="preserve">3. Лицу, замещающему муниципальную должность на постоянной основе, не </w:t>
      </w:r>
      <w:proofErr w:type="gramStart"/>
      <w:r w:rsidRPr="004142B2">
        <w:rPr>
          <w:sz w:val="28"/>
          <w:szCs w:val="28"/>
        </w:rPr>
        <w:t>отработавшему полного года</w:t>
      </w:r>
      <w:proofErr w:type="gramEnd"/>
      <w:r w:rsidRPr="004142B2">
        <w:rPr>
          <w:sz w:val="28"/>
          <w:szCs w:val="28"/>
        </w:rPr>
        <w:t>, единовременная выплата начисляется пропорционально фактически отработанному времени в текущем году.</w:t>
      </w:r>
    </w:p>
    <w:p w:rsidR="005F1EEA" w:rsidRPr="004142B2" w:rsidRDefault="005F1EEA" w:rsidP="005F1EEA">
      <w:pPr>
        <w:pStyle w:val="ae"/>
        <w:ind w:firstLine="708"/>
        <w:jc w:val="both"/>
        <w:rPr>
          <w:sz w:val="28"/>
          <w:szCs w:val="28"/>
        </w:rPr>
      </w:pPr>
      <w:r w:rsidRPr="004142B2">
        <w:rPr>
          <w:sz w:val="28"/>
          <w:szCs w:val="28"/>
        </w:rPr>
        <w:t>4. В случае если в течение календарного года лицом, замещающим муниципальную должность на постоянной основе, не использовано право на единовременную выплату, единовременная выплата производится в декабре текущего календарного года.</w:t>
      </w:r>
    </w:p>
    <w:p w:rsidR="005F1EEA" w:rsidRPr="004142B2" w:rsidRDefault="005F1EEA" w:rsidP="005F1EEA">
      <w:pPr>
        <w:pStyle w:val="ae"/>
        <w:ind w:firstLine="708"/>
        <w:jc w:val="both"/>
        <w:rPr>
          <w:sz w:val="28"/>
          <w:szCs w:val="28"/>
        </w:rPr>
      </w:pPr>
      <w:r w:rsidRPr="004142B2">
        <w:rPr>
          <w:sz w:val="28"/>
          <w:szCs w:val="28"/>
        </w:rPr>
        <w:t>5. Право на единовременную выплату, не полученную лицом, замещающим муниципальную должность на постоянной основе, до истечения текущего календарного года, на последующие годы не переносится.</w:t>
      </w:r>
    </w:p>
    <w:p w:rsidR="005F1EEA" w:rsidRPr="004142B2" w:rsidRDefault="005F1EEA" w:rsidP="005F1EEA">
      <w:pPr>
        <w:pStyle w:val="ae"/>
        <w:jc w:val="both"/>
        <w:rPr>
          <w:spacing w:val="2"/>
          <w:sz w:val="28"/>
          <w:szCs w:val="28"/>
        </w:rPr>
      </w:pPr>
    </w:p>
    <w:p w:rsidR="005F1EEA" w:rsidRPr="004142B2" w:rsidRDefault="005F1EEA" w:rsidP="005F1EEA">
      <w:pPr>
        <w:pStyle w:val="ae"/>
        <w:ind w:firstLine="708"/>
        <w:jc w:val="both"/>
        <w:rPr>
          <w:spacing w:val="2"/>
          <w:sz w:val="28"/>
          <w:szCs w:val="28"/>
        </w:rPr>
      </w:pPr>
      <w:r w:rsidRPr="004142B2">
        <w:rPr>
          <w:spacing w:val="2"/>
          <w:sz w:val="28"/>
          <w:szCs w:val="28"/>
        </w:rPr>
        <w:t>Статья 3. Материальная помощь</w:t>
      </w:r>
    </w:p>
    <w:p w:rsidR="005F1EEA" w:rsidRPr="004142B2" w:rsidRDefault="005F1EEA" w:rsidP="005F1EEA">
      <w:pPr>
        <w:pStyle w:val="ae"/>
        <w:ind w:firstLine="708"/>
        <w:jc w:val="both"/>
        <w:rPr>
          <w:spacing w:val="2"/>
          <w:sz w:val="28"/>
          <w:szCs w:val="28"/>
        </w:rPr>
      </w:pPr>
      <w:r w:rsidRPr="004142B2">
        <w:rPr>
          <w:spacing w:val="2"/>
          <w:sz w:val="28"/>
          <w:szCs w:val="28"/>
        </w:rPr>
        <w:t>1. Материальная помощь выплачивается лицу, замещающему муниципальную должность на постоянной основе, один раз в год в размере 1 должностного оклада,</w:t>
      </w:r>
      <w:r w:rsidRPr="004142B2">
        <w:rPr>
          <w:sz w:val="28"/>
          <w:szCs w:val="28"/>
        </w:rPr>
        <w:t xml:space="preserve"> с учетом районного коэффициента, действующего на территории </w:t>
      </w:r>
      <w:r w:rsidR="003D2A37">
        <w:rPr>
          <w:sz w:val="28"/>
          <w:szCs w:val="28"/>
        </w:rPr>
        <w:t xml:space="preserve">Забайкальского муниципального округа, </w:t>
      </w:r>
      <w:r w:rsidR="003D2A37" w:rsidRPr="004142B2">
        <w:rPr>
          <w:sz w:val="28"/>
          <w:szCs w:val="28"/>
        </w:rPr>
        <w:t>процентной</w:t>
      </w:r>
      <w:r w:rsidRPr="004142B2">
        <w:rPr>
          <w:sz w:val="28"/>
          <w:szCs w:val="28"/>
        </w:rPr>
        <w:t xml:space="preserve"> надбавки за стаж работы к заработной плате в соответствии с федеральным законом и законом Забайкальского края</w:t>
      </w:r>
      <w:r w:rsidRPr="004142B2">
        <w:rPr>
          <w:spacing w:val="2"/>
          <w:sz w:val="28"/>
          <w:szCs w:val="28"/>
        </w:rPr>
        <w:t>.</w:t>
      </w:r>
    </w:p>
    <w:p w:rsidR="005F1EEA" w:rsidRPr="004142B2" w:rsidRDefault="005F1EEA" w:rsidP="005F1EEA">
      <w:pPr>
        <w:pStyle w:val="ae"/>
        <w:ind w:firstLine="708"/>
        <w:jc w:val="both"/>
        <w:rPr>
          <w:spacing w:val="2"/>
          <w:sz w:val="28"/>
          <w:szCs w:val="28"/>
        </w:rPr>
      </w:pPr>
      <w:r w:rsidRPr="004142B2">
        <w:rPr>
          <w:spacing w:val="2"/>
          <w:sz w:val="28"/>
          <w:szCs w:val="28"/>
        </w:rPr>
        <w:t>2.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5F1EEA" w:rsidRPr="004142B2" w:rsidRDefault="005F1EEA" w:rsidP="005F1EEA">
      <w:pPr>
        <w:pStyle w:val="ae"/>
        <w:ind w:firstLine="708"/>
        <w:jc w:val="both"/>
        <w:rPr>
          <w:spacing w:val="2"/>
          <w:sz w:val="28"/>
          <w:szCs w:val="28"/>
        </w:rPr>
      </w:pPr>
      <w:r w:rsidRPr="004142B2">
        <w:rPr>
          <w:spacing w:val="2"/>
          <w:sz w:val="28"/>
          <w:szCs w:val="28"/>
        </w:rPr>
        <w:t>3. Лицу, замещающему муниципальную должность на постоянной основе, 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5F1EEA" w:rsidRPr="004142B2" w:rsidRDefault="005F1EEA" w:rsidP="005F1EEA">
      <w:pPr>
        <w:pStyle w:val="ae"/>
        <w:ind w:firstLine="708"/>
        <w:jc w:val="both"/>
        <w:rPr>
          <w:spacing w:val="2"/>
          <w:sz w:val="28"/>
          <w:szCs w:val="28"/>
        </w:rPr>
      </w:pPr>
      <w:r w:rsidRPr="004142B2">
        <w:rPr>
          <w:spacing w:val="2"/>
          <w:sz w:val="28"/>
          <w:szCs w:val="28"/>
        </w:rPr>
        <w:t xml:space="preserve">4. </w:t>
      </w:r>
      <w:proofErr w:type="gramStart"/>
      <w:r w:rsidRPr="004142B2">
        <w:rPr>
          <w:spacing w:val="2"/>
          <w:sz w:val="28"/>
          <w:szCs w:val="28"/>
        </w:rPr>
        <w:t>В случае увольнения лица, замещающего муниципальную должность на постоянной основе, до окончания того календарного года, в котором получена материальная помощь, из выплат, причитающихся лицу, замещающему муниципальную должность на постоянной основе,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roofErr w:type="gramEnd"/>
    </w:p>
    <w:p w:rsidR="005F1EEA" w:rsidRPr="004142B2" w:rsidRDefault="005F1EEA" w:rsidP="005F1EEA">
      <w:pPr>
        <w:pStyle w:val="ae"/>
        <w:ind w:firstLine="708"/>
        <w:jc w:val="both"/>
        <w:rPr>
          <w:spacing w:val="2"/>
          <w:sz w:val="28"/>
          <w:szCs w:val="28"/>
        </w:rPr>
      </w:pPr>
      <w:r w:rsidRPr="004142B2">
        <w:rPr>
          <w:spacing w:val="2"/>
          <w:sz w:val="28"/>
          <w:szCs w:val="28"/>
        </w:rPr>
        <w:t xml:space="preserve">5. В случае неиспользования лицом, замещающим муниципальную </w:t>
      </w:r>
      <w:r w:rsidRPr="004142B2">
        <w:rPr>
          <w:spacing w:val="2"/>
          <w:sz w:val="28"/>
          <w:szCs w:val="28"/>
        </w:rPr>
        <w:lastRenderedPageBreak/>
        <w:t>должность на постоянной основе,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5F1EEA" w:rsidRPr="004142B2" w:rsidRDefault="005F1EEA" w:rsidP="005F1EEA">
      <w:pPr>
        <w:pStyle w:val="ae"/>
        <w:ind w:firstLine="708"/>
        <w:jc w:val="both"/>
        <w:rPr>
          <w:spacing w:val="2"/>
          <w:sz w:val="28"/>
          <w:szCs w:val="28"/>
        </w:rPr>
      </w:pPr>
      <w:r w:rsidRPr="004142B2">
        <w:rPr>
          <w:spacing w:val="2"/>
          <w:sz w:val="28"/>
          <w:szCs w:val="28"/>
        </w:rPr>
        <w:t>6. Лицу, избранному на муниципальную должность на постоянной основе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5F1EEA" w:rsidRPr="004142B2" w:rsidRDefault="005F1EEA" w:rsidP="005F1EEA">
      <w:pPr>
        <w:pStyle w:val="ae"/>
        <w:ind w:firstLine="708"/>
        <w:jc w:val="both"/>
        <w:rPr>
          <w:spacing w:val="2"/>
          <w:sz w:val="28"/>
          <w:szCs w:val="28"/>
        </w:rPr>
      </w:pPr>
      <w:r w:rsidRPr="004142B2">
        <w:rPr>
          <w:spacing w:val="2"/>
          <w:sz w:val="28"/>
          <w:szCs w:val="28"/>
        </w:rPr>
        <w:t>7. Право на выплату материальной помощи, не полученной лицом, замещающим муниципальную должность на постоянной основе, до истечения текущего календарного года, на последующие годы не переносится.</w:t>
      </w:r>
    </w:p>
    <w:p w:rsidR="005F1EEA" w:rsidRPr="004142B2" w:rsidRDefault="005F1EEA" w:rsidP="005F1EEA">
      <w:pPr>
        <w:pStyle w:val="ae"/>
        <w:jc w:val="both"/>
        <w:rPr>
          <w:spacing w:val="2"/>
          <w:sz w:val="28"/>
          <w:szCs w:val="28"/>
        </w:rPr>
      </w:pPr>
    </w:p>
    <w:p w:rsidR="005F1EEA" w:rsidRPr="004142B2" w:rsidRDefault="005F1EEA" w:rsidP="005F1EEA">
      <w:pPr>
        <w:pStyle w:val="ae"/>
        <w:jc w:val="both"/>
        <w:rPr>
          <w:spacing w:val="2"/>
          <w:sz w:val="28"/>
          <w:szCs w:val="28"/>
        </w:rPr>
      </w:pPr>
      <w:r w:rsidRPr="004142B2">
        <w:rPr>
          <w:spacing w:val="2"/>
          <w:sz w:val="28"/>
          <w:szCs w:val="28"/>
        </w:rPr>
        <w:t xml:space="preserve">        Статья 4.  Фонд оплаты труда</w:t>
      </w:r>
    </w:p>
    <w:p w:rsidR="005F1EEA" w:rsidRPr="004142B2" w:rsidRDefault="005F1EEA" w:rsidP="005F1EEA">
      <w:pPr>
        <w:pStyle w:val="ae"/>
        <w:ind w:firstLine="708"/>
        <w:jc w:val="both"/>
        <w:rPr>
          <w:sz w:val="28"/>
          <w:szCs w:val="28"/>
        </w:rPr>
      </w:pPr>
      <w:r w:rsidRPr="004142B2">
        <w:rPr>
          <w:spacing w:val="-26"/>
          <w:sz w:val="28"/>
          <w:szCs w:val="28"/>
        </w:rPr>
        <w:t>1.</w:t>
      </w:r>
      <w:r w:rsidRPr="004142B2">
        <w:rPr>
          <w:sz w:val="28"/>
          <w:szCs w:val="28"/>
        </w:rPr>
        <w:tab/>
        <w:t xml:space="preserve">Размер фонда оплаты труда лиц, замещающих муниципальные должности </w:t>
      </w:r>
      <w:r w:rsidRPr="004142B2">
        <w:rPr>
          <w:spacing w:val="2"/>
          <w:sz w:val="28"/>
          <w:szCs w:val="28"/>
        </w:rPr>
        <w:t>на постоянной основе</w:t>
      </w:r>
      <w:r w:rsidR="003D2A37">
        <w:rPr>
          <w:spacing w:val="2"/>
          <w:sz w:val="28"/>
          <w:szCs w:val="28"/>
        </w:rPr>
        <w:t>,</w:t>
      </w:r>
      <w:r w:rsidRPr="004142B2">
        <w:rPr>
          <w:sz w:val="28"/>
          <w:szCs w:val="28"/>
        </w:rPr>
        <w:t xml:space="preserve"> в расчете на год не может превышать </w:t>
      </w:r>
      <w:r w:rsidR="007B103C" w:rsidRPr="007B103C">
        <w:rPr>
          <w:sz w:val="28"/>
          <w:szCs w:val="28"/>
        </w:rPr>
        <w:t>94</w:t>
      </w:r>
      <w:r w:rsidR="007B103C">
        <w:rPr>
          <w:sz w:val="28"/>
          <w:szCs w:val="28"/>
        </w:rPr>
        <w:t xml:space="preserve"> </w:t>
      </w:r>
      <w:r w:rsidR="007B103C" w:rsidRPr="007B103C">
        <w:rPr>
          <w:sz w:val="28"/>
          <w:szCs w:val="28"/>
        </w:rPr>
        <w:t>должностных</w:t>
      </w:r>
      <w:r w:rsidRPr="007B103C">
        <w:rPr>
          <w:sz w:val="28"/>
          <w:szCs w:val="28"/>
        </w:rPr>
        <w:t xml:space="preserve"> </w:t>
      </w:r>
      <w:r w:rsidRPr="004142B2">
        <w:rPr>
          <w:sz w:val="28"/>
          <w:szCs w:val="28"/>
        </w:rPr>
        <w:t>оклада.</w:t>
      </w:r>
    </w:p>
    <w:p w:rsidR="005F1EEA" w:rsidRPr="004142B2" w:rsidRDefault="005F1EEA" w:rsidP="005F1EEA">
      <w:pPr>
        <w:pStyle w:val="ae"/>
        <w:ind w:firstLine="708"/>
        <w:jc w:val="both"/>
        <w:rPr>
          <w:sz w:val="28"/>
          <w:szCs w:val="28"/>
        </w:rPr>
      </w:pPr>
      <w:r w:rsidRPr="004142B2">
        <w:rPr>
          <w:sz w:val="28"/>
          <w:szCs w:val="28"/>
        </w:rPr>
        <w:t>2. При формировании фонда оплаты труда лиц, замещающих муниципальные должности</w:t>
      </w:r>
      <w:r w:rsidRPr="004142B2">
        <w:rPr>
          <w:spacing w:val="2"/>
          <w:sz w:val="28"/>
          <w:szCs w:val="28"/>
        </w:rPr>
        <w:t xml:space="preserve"> на постоянной основе</w:t>
      </w:r>
      <w:r w:rsidRPr="004142B2">
        <w:rPr>
          <w:sz w:val="28"/>
          <w:szCs w:val="28"/>
        </w:rPr>
        <w:t>, кроме средств, предусмотренных пунктом 1 статьи 4 настоящего Положения, предусматриваются средства на выплату надбавок к заработной плате за работу в местностях с особыми климатическими условиями.</w:t>
      </w:r>
    </w:p>
    <w:p w:rsidR="005F1EEA" w:rsidRPr="004142B2" w:rsidRDefault="005F1EEA" w:rsidP="005F1EEA">
      <w:pPr>
        <w:pStyle w:val="ae"/>
        <w:ind w:firstLine="708"/>
        <w:jc w:val="both"/>
        <w:rPr>
          <w:sz w:val="28"/>
          <w:szCs w:val="28"/>
        </w:rPr>
      </w:pPr>
      <w:r w:rsidRPr="004142B2">
        <w:rPr>
          <w:sz w:val="28"/>
          <w:szCs w:val="28"/>
        </w:rPr>
        <w:t xml:space="preserve">3. За счет </w:t>
      </w:r>
      <w:proofErr w:type="gramStart"/>
      <w:r w:rsidRPr="004142B2">
        <w:rPr>
          <w:sz w:val="28"/>
          <w:szCs w:val="28"/>
        </w:rPr>
        <w:t>средств экономии фонда оплаты труда</w:t>
      </w:r>
      <w:proofErr w:type="gramEnd"/>
      <w:r w:rsidRPr="004142B2">
        <w:rPr>
          <w:sz w:val="28"/>
          <w:szCs w:val="28"/>
        </w:rPr>
        <w:t xml:space="preserve"> лиц, замещающих муниципальные должности</w:t>
      </w:r>
      <w:r w:rsidRPr="004142B2">
        <w:rPr>
          <w:spacing w:val="2"/>
          <w:sz w:val="28"/>
          <w:szCs w:val="28"/>
        </w:rPr>
        <w:t xml:space="preserve"> на постоянной основе</w:t>
      </w:r>
      <w:r w:rsidRPr="004142B2">
        <w:rPr>
          <w:sz w:val="28"/>
          <w:szCs w:val="28"/>
        </w:rPr>
        <w:t>, по итогам отчетного периода им могут производиться иные выплаты стимулирующего характера.</w:t>
      </w:r>
    </w:p>
    <w:p w:rsidR="005F1EEA" w:rsidRPr="004142B2" w:rsidRDefault="005F1EEA" w:rsidP="005F1EEA">
      <w:pPr>
        <w:pStyle w:val="ae"/>
        <w:ind w:firstLine="708"/>
        <w:jc w:val="both"/>
        <w:rPr>
          <w:sz w:val="28"/>
          <w:szCs w:val="28"/>
        </w:rPr>
      </w:pPr>
      <w:r w:rsidRPr="004142B2">
        <w:rPr>
          <w:sz w:val="28"/>
          <w:szCs w:val="28"/>
        </w:rPr>
        <w:t>Не допускается направление средств на иные выплаты стимулирующего характера лицу, замещающему муниципальную должность</w:t>
      </w:r>
      <w:r w:rsidRPr="004142B2">
        <w:rPr>
          <w:spacing w:val="2"/>
          <w:sz w:val="28"/>
          <w:szCs w:val="28"/>
        </w:rPr>
        <w:t xml:space="preserve"> на постоянной основе</w:t>
      </w:r>
      <w:r w:rsidRPr="004142B2">
        <w:rPr>
          <w:sz w:val="28"/>
          <w:szCs w:val="28"/>
        </w:rPr>
        <w:t xml:space="preserve">, за счет </w:t>
      </w:r>
      <w:proofErr w:type="gramStart"/>
      <w:r w:rsidRPr="004142B2">
        <w:rPr>
          <w:sz w:val="28"/>
          <w:szCs w:val="28"/>
        </w:rPr>
        <w:t xml:space="preserve">средств экономии фонда оплаты труда соответствующего органа местного самоуправления </w:t>
      </w:r>
      <w:r w:rsidR="007378E2">
        <w:rPr>
          <w:sz w:val="28"/>
          <w:szCs w:val="28"/>
        </w:rPr>
        <w:t>Забайкальского муниципального</w:t>
      </w:r>
      <w:proofErr w:type="gramEnd"/>
      <w:r w:rsidR="007378E2">
        <w:rPr>
          <w:sz w:val="28"/>
          <w:szCs w:val="28"/>
        </w:rPr>
        <w:t xml:space="preserve"> округа</w:t>
      </w:r>
      <w:r w:rsidRPr="004142B2">
        <w:rPr>
          <w:sz w:val="28"/>
          <w:szCs w:val="28"/>
        </w:rPr>
        <w:t>, который он возглавляет.</w:t>
      </w:r>
    </w:p>
    <w:p w:rsidR="005F1EEA" w:rsidRPr="00666ACF" w:rsidRDefault="005F1EEA" w:rsidP="00666ACF">
      <w:pPr>
        <w:pStyle w:val="ae"/>
        <w:ind w:firstLine="708"/>
        <w:jc w:val="both"/>
        <w:rPr>
          <w:color w:val="000000" w:themeColor="text1"/>
          <w:sz w:val="28"/>
          <w:szCs w:val="28"/>
        </w:rPr>
      </w:pPr>
      <w:r w:rsidRPr="003273F1">
        <w:rPr>
          <w:sz w:val="28"/>
          <w:szCs w:val="28"/>
        </w:rPr>
        <w:t>4</w:t>
      </w:r>
      <w:r w:rsidR="003273F1">
        <w:rPr>
          <w:sz w:val="28"/>
          <w:szCs w:val="28"/>
        </w:rPr>
        <w:t>.</w:t>
      </w:r>
      <w:r w:rsidRPr="005D7239">
        <w:rPr>
          <w:color w:val="FF0000"/>
          <w:sz w:val="28"/>
          <w:szCs w:val="28"/>
        </w:rPr>
        <w:t xml:space="preserve"> </w:t>
      </w:r>
      <w:r w:rsidRPr="00666ACF">
        <w:rPr>
          <w:color w:val="000000" w:themeColor="text1"/>
          <w:sz w:val="28"/>
          <w:szCs w:val="28"/>
        </w:rPr>
        <w:t>Расходование средств фонда оплаты труда лиц, замещающих муниципальные должности на постоянной основе, осуще</w:t>
      </w:r>
      <w:r w:rsidR="00666ACF" w:rsidRPr="00666ACF">
        <w:rPr>
          <w:color w:val="000000" w:themeColor="text1"/>
          <w:sz w:val="28"/>
          <w:szCs w:val="28"/>
        </w:rPr>
        <w:t>ствл</w:t>
      </w:r>
      <w:r w:rsidR="003273F1">
        <w:rPr>
          <w:color w:val="000000" w:themeColor="text1"/>
          <w:sz w:val="28"/>
          <w:szCs w:val="28"/>
        </w:rPr>
        <w:t>яется на основании распоряжения</w:t>
      </w:r>
      <w:r w:rsidRPr="00666ACF">
        <w:rPr>
          <w:color w:val="000000" w:themeColor="text1"/>
          <w:sz w:val="28"/>
          <w:szCs w:val="28"/>
        </w:rPr>
        <w:t xml:space="preserve"> </w:t>
      </w:r>
      <w:r w:rsidR="00666ACF" w:rsidRPr="00666ACF">
        <w:rPr>
          <w:color w:val="000000" w:themeColor="text1"/>
          <w:sz w:val="28"/>
          <w:szCs w:val="28"/>
        </w:rPr>
        <w:t>Главы Забайкальского муниципального округа.</w:t>
      </w:r>
    </w:p>
    <w:p w:rsidR="005F1EEA" w:rsidRPr="003D2A37" w:rsidRDefault="005F1EEA" w:rsidP="005F1EEA">
      <w:pPr>
        <w:pStyle w:val="ae"/>
        <w:ind w:firstLine="708"/>
        <w:jc w:val="both"/>
        <w:rPr>
          <w:sz w:val="28"/>
          <w:szCs w:val="28"/>
        </w:rPr>
      </w:pPr>
      <w:r w:rsidRPr="003D2A37">
        <w:rPr>
          <w:sz w:val="28"/>
          <w:szCs w:val="28"/>
        </w:rPr>
        <w:t>Статья 5. Иные выплаты лицам, замещающим муниципальные должности</w:t>
      </w:r>
      <w:r w:rsidR="003273F1">
        <w:rPr>
          <w:sz w:val="28"/>
          <w:szCs w:val="28"/>
        </w:rPr>
        <w:t>.</w:t>
      </w:r>
    </w:p>
    <w:p w:rsidR="005F1EEA" w:rsidRPr="003D2A37" w:rsidRDefault="005F1EEA" w:rsidP="005F1EEA">
      <w:pPr>
        <w:pStyle w:val="ae"/>
        <w:ind w:firstLine="708"/>
        <w:jc w:val="both"/>
        <w:rPr>
          <w:sz w:val="28"/>
          <w:szCs w:val="28"/>
        </w:rPr>
      </w:pPr>
      <w:r w:rsidRPr="003D2A37">
        <w:rPr>
          <w:sz w:val="28"/>
          <w:szCs w:val="28"/>
        </w:rPr>
        <w:t xml:space="preserve">Увеличение размеров денежного вознаграждения главы </w:t>
      </w:r>
      <w:r w:rsidR="003D2A37" w:rsidRPr="003D2A37">
        <w:rPr>
          <w:sz w:val="28"/>
          <w:szCs w:val="28"/>
        </w:rPr>
        <w:t xml:space="preserve">Забайкальского </w:t>
      </w:r>
      <w:r w:rsidRPr="003D2A37">
        <w:rPr>
          <w:sz w:val="28"/>
          <w:szCs w:val="28"/>
        </w:rPr>
        <w:t xml:space="preserve">муниципального </w:t>
      </w:r>
      <w:r w:rsidR="003D2A37" w:rsidRPr="003D2A37">
        <w:rPr>
          <w:sz w:val="28"/>
          <w:szCs w:val="28"/>
        </w:rPr>
        <w:t>округа,</w:t>
      </w:r>
      <w:r w:rsidRPr="003D2A37">
        <w:rPr>
          <w:sz w:val="28"/>
          <w:szCs w:val="28"/>
        </w:rPr>
        <w:t xml:space="preserve"> свыше средств фонда оплаты труда данного лица допускается в случаях, установленных нормативно-правовыми актами Забайкальского края об установлении нормативов формирования расходов на содержание органов местного самоуправления муниципальных образований Забайкальского края. </w:t>
      </w:r>
    </w:p>
    <w:p w:rsidR="005F1EEA" w:rsidRPr="003D2A37" w:rsidRDefault="005F1EEA" w:rsidP="005F1EEA">
      <w:pPr>
        <w:pStyle w:val="ae"/>
        <w:ind w:firstLine="708"/>
        <w:jc w:val="both"/>
        <w:rPr>
          <w:sz w:val="28"/>
          <w:szCs w:val="28"/>
        </w:rPr>
      </w:pPr>
      <w:r w:rsidRPr="003D2A37">
        <w:rPr>
          <w:sz w:val="28"/>
          <w:szCs w:val="28"/>
        </w:rPr>
        <w:lastRenderedPageBreak/>
        <w:t xml:space="preserve">Данная выплата осуществляется на основании </w:t>
      </w:r>
      <w:r w:rsidR="00666ACF">
        <w:rPr>
          <w:sz w:val="28"/>
          <w:szCs w:val="28"/>
        </w:rPr>
        <w:t>распоряжения</w:t>
      </w:r>
      <w:r w:rsidRPr="00666ACF">
        <w:rPr>
          <w:sz w:val="28"/>
          <w:szCs w:val="28"/>
        </w:rPr>
        <w:t xml:space="preserve"> </w:t>
      </w:r>
      <w:r w:rsidR="00666ACF">
        <w:rPr>
          <w:sz w:val="28"/>
          <w:szCs w:val="28"/>
        </w:rPr>
        <w:t>Главы</w:t>
      </w:r>
      <w:r w:rsidRPr="00666ACF">
        <w:rPr>
          <w:sz w:val="28"/>
          <w:szCs w:val="28"/>
        </w:rPr>
        <w:t xml:space="preserve"> </w:t>
      </w:r>
      <w:r w:rsidR="003D2A37" w:rsidRPr="00666ACF">
        <w:rPr>
          <w:sz w:val="28"/>
          <w:szCs w:val="28"/>
        </w:rPr>
        <w:t>З</w:t>
      </w:r>
      <w:r w:rsidR="003D2A37" w:rsidRPr="003D2A37">
        <w:rPr>
          <w:sz w:val="28"/>
          <w:szCs w:val="28"/>
        </w:rPr>
        <w:t xml:space="preserve">абайкальского </w:t>
      </w:r>
      <w:r w:rsidRPr="003D2A37">
        <w:rPr>
          <w:sz w:val="28"/>
          <w:szCs w:val="28"/>
        </w:rPr>
        <w:t xml:space="preserve">муниципального </w:t>
      </w:r>
      <w:r w:rsidR="003D2A37" w:rsidRPr="003D2A37">
        <w:rPr>
          <w:sz w:val="28"/>
          <w:szCs w:val="28"/>
        </w:rPr>
        <w:t xml:space="preserve">округа </w:t>
      </w:r>
      <w:r w:rsidRPr="003D2A37">
        <w:rPr>
          <w:sz w:val="28"/>
          <w:szCs w:val="28"/>
        </w:rPr>
        <w:t>в соответствии с размерами, определяемыми нормативно-правовыми актами Забайкальского края об установлении нормативов формирования расходов на содержание органов местного самоуправления муниципальных образований Забайкальского края, и выплачивается в качестве иной выплаты стимулирующего характера.</w:t>
      </w:r>
    </w:p>
    <w:p w:rsidR="005F1EEA" w:rsidRPr="003D2A37" w:rsidRDefault="005F1EEA" w:rsidP="005F1EEA">
      <w:pPr>
        <w:pStyle w:val="ae"/>
        <w:ind w:firstLine="708"/>
        <w:jc w:val="both"/>
        <w:rPr>
          <w:sz w:val="28"/>
          <w:szCs w:val="28"/>
        </w:rPr>
      </w:pPr>
      <w:proofErr w:type="gramStart"/>
      <w:r w:rsidRPr="003D2A37">
        <w:rPr>
          <w:sz w:val="28"/>
          <w:szCs w:val="28"/>
        </w:rPr>
        <w:t xml:space="preserve">Материальное стимулирования главы </w:t>
      </w:r>
      <w:r w:rsidR="003D2A37" w:rsidRPr="003D2A37">
        <w:rPr>
          <w:sz w:val="28"/>
          <w:szCs w:val="28"/>
        </w:rPr>
        <w:t xml:space="preserve">Забайкальского </w:t>
      </w:r>
      <w:r w:rsidRPr="003D2A37">
        <w:rPr>
          <w:sz w:val="28"/>
          <w:szCs w:val="28"/>
        </w:rPr>
        <w:t xml:space="preserve">муниципального </w:t>
      </w:r>
      <w:r w:rsidR="003D2A37" w:rsidRPr="003D2A37">
        <w:rPr>
          <w:sz w:val="28"/>
          <w:szCs w:val="28"/>
        </w:rPr>
        <w:t>округа</w:t>
      </w:r>
      <w:r w:rsidRPr="003D2A37">
        <w:rPr>
          <w:sz w:val="28"/>
          <w:szCs w:val="28"/>
        </w:rPr>
        <w:t>,</w:t>
      </w:r>
      <w:r w:rsidRPr="003D2A37">
        <w:rPr>
          <w:i/>
          <w:sz w:val="28"/>
          <w:szCs w:val="28"/>
        </w:rPr>
        <w:t xml:space="preserve"> </w:t>
      </w:r>
      <w:r w:rsidRPr="003D2A37">
        <w:rPr>
          <w:sz w:val="28"/>
          <w:szCs w:val="28"/>
        </w:rPr>
        <w:t>внесшего существенный вклад в достижение наилучших результатов по социально-экономическому развитию Забайкальского края, может осуществляться за счет межбюджетных трансфертов из федерального бюджета и бюджета Забайкальского края на основании правовых актов органов исполнительной власти Забайкальского края.</w:t>
      </w:r>
      <w:proofErr w:type="gramEnd"/>
    </w:p>
    <w:p w:rsidR="005F1EEA" w:rsidRPr="004142B2" w:rsidRDefault="005F1EEA" w:rsidP="000A4A79">
      <w:pPr>
        <w:pStyle w:val="ae"/>
        <w:ind w:firstLine="708"/>
        <w:jc w:val="both"/>
        <w:rPr>
          <w:sz w:val="28"/>
          <w:szCs w:val="28"/>
        </w:rPr>
      </w:pPr>
      <w:proofErr w:type="gramStart"/>
      <w:r w:rsidRPr="000A4A79">
        <w:rPr>
          <w:sz w:val="28"/>
          <w:szCs w:val="28"/>
        </w:rPr>
        <w:t xml:space="preserve">Материальное стимулирования иных лиц, замещающих муниципальные должности, внесших существенный вклад в достижение наилучших результатов по социально-экономическому развитию Забайкальского края, может осуществляться за счет межбюджетных трансфертов из федерального бюджета и бюджета Забайкальского края на основании правовых актов главы </w:t>
      </w:r>
      <w:r w:rsidR="003D2A37" w:rsidRPr="000A4A79">
        <w:rPr>
          <w:sz w:val="28"/>
          <w:szCs w:val="28"/>
        </w:rPr>
        <w:t xml:space="preserve">Забайкальского </w:t>
      </w:r>
      <w:r w:rsidRPr="000A4A79">
        <w:rPr>
          <w:sz w:val="28"/>
          <w:szCs w:val="28"/>
        </w:rPr>
        <w:t xml:space="preserve">муниципального </w:t>
      </w:r>
      <w:r w:rsidR="000A4A79">
        <w:rPr>
          <w:sz w:val="28"/>
          <w:szCs w:val="28"/>
        </w:rPr>
        <w:t>округа.</w:t>
      </w:r>
      <w:proofErr w:type="gramEnd"/>
    </w:p>
    <w:p w:rsidR="005F1EEA" w:rsidRPr="004142B2" w:rsidRDefault="005F1EEA" w:rsidP="005F1EEA">
      <w:pPr>
        <w:pStyle w:val="ae"/>
        <w:jc w:val="both"/>
        <w:rPr>
          <w:sz w:val="28"/>
          <w:szCs w:val="28"/>
        </w:rPr>
      </w:pPr>
    </w:p>
    <w:p w:rsidR="00723BF3" w:rsidRDefault="00723BF3" w:rsidP="005F1EEA">
      <w:pPr>
        <w:pStyle w:val="af"/>
        <w:ind w:right="56" w:firstLine="720"/>
        <w:jc w:val="center"/>
        <w:rPr>
          <w:sz w:val="28"/>
          <w:szCs w:val="28"/>
        </w:rPr>
      </w:pPr>
    </w:p>
    <w:sectPr w:rsidR="00723BF3" w:rsidSect="006618B1">
      <w:headerReference w:type="default" r:id="rId8"/>
      <w:type w:val="continuous"/>
      <w:pgSz w:w="11906" w:h="16838"/>
      <w:pgMar w:top="1174"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F4" w:rsidRDefault="009C14F4" w:rsidP="00FF4C0D">
      <w:r>
        <w:separator/>
      </w:r>
    </w:p>
  </w:endnote>
  <w:endnote w:type="continuationSeparator" w:id="0">
    <w:p w:rsidR="009C14F4" w:rsidRDefault="009C14F4" w:rsidP="00FF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F4" w:rsidRDefault="009C14F4" w:rsidP="00FF4C0D">
      <w:r>
        <w:separator/>
      </w:r>
    </w:p>
  </w:footnote>
  <w:footnote w:type="continuationSeparator" w:id="0">
    <w:p w:rsidR="009C14F4" w:rsidRDefault="009C14F4" w:rsidP="00FF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0D" w:rsidRDefault="00D96699">
    <w:pPr>
      <w:pStyle w:val="a3"/>
      <w:framePr w:wrap="auto" w:vAnchor="text" w:hAnchor="margin" w:xAlign="center" w:y="1"/>
      <w:rPr>
        <w:rStyle w:val="a5"/>
        <w:sz w:val="28"/>
        <w:szCs w:val="28"/>
      </w:rPr>
    </w:pPr>
    <w:r>
      <w:rPr>
        <w:rStyle w:val="a5"/>
        <w:sz w:val="28"/>
        <w:szCs w:val="28"/>
      </w:rPr>
      <w:fldChar w:fldCharType="begin"/>
    </w:r>
    <w:r w:rsidR="00FF4C0D">
      <w:rPr>
        <w:rStyle w:val="a5"/>
        <w:sz w:val="28"/>
        <w:szCs w:val="28"/>
      </w:rPr>
      <w:instrText xml:space="preserve">PAGE  </w:instrText>
    </w:r>
    <w:r>
      <w:rPr>
        <w:rStyle w:val="a5"/>
        <w:sz w:val="28"/>
        <w:szCs w:val="28"/>
      </w:rPr>
      <w:fldChar w:fldCharType="separate"/>
    </w:r>
    <w:r w:rsidR="000B48A9">
      <w:rPr>
        <w:rStyle w:val="a5"/>
        <w:noProof/>
        <w:sz w:val="28"/>
        <w:szCs w:val="28"/>
      </w:rPr>
      <w:t>7</w:t>
    </w:r>
    <w:r>
      <w:rPr>
        <w:rStyle w:val="a5"/>
        <w:sz w:val="28"/>
        <w:szCs w:val="28"/>
      </w:rPr>
      <w:fldChar w:fldCharType="end"/>
    </w:r>
  </w:p>
  <w:p w:rsidR="00FF4C0D" w:rsidRDefault="00FF4C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0D"/>
    <w:rsid w:val="0001708C"/>
    <w:rsid w:val="000201E3"/>
    <w:rsid w:val="00061F0C"/>
    <w:rsid w:val="00074F5E"/>
    <w:rsid w:val="00091D56"/>
    <w:rsid w:val="00093272"/>
    <w:rsid w:val="000A11FD"/>
    <w:rsid w:val="000A1BBE"/>
    <w:rsid w:val="000A4A79"/>
    <w:rsid w:val="000B48A9"/>
    <w:rsid w:val="000B67ED"/>
    <w:rsid w:val="00152A5C"/>
    <w:rsid w:val="001650FA"/>
    <w:rsid w:val="001854AB"/>
    <w:rsid w:val="001877CD"/>
    <w:rsid w:val="001A2171"/>
    <w:rsid w:val="001A5498"/>
    <w:rsid w:val="001B65E0"/>
    <w:rsid w:val="001D2953"/>
    <w:rsid w:val="001F70C1"/>
    <w:rsid w:val="00205410"/>
    <w:rsid w:val="00215DE3"/>
    <w:rsid w:val="002231A7"/>
    <w:rsid w:val="00237714"/>
    <w:rsid w:val="00274575"/>
    <w:rsid w:val="00275F38"/>
    <w:rsid w:val="002E42E0"/>
    <w:rsid w:val="002F44BF"/>
    <w:rsid w:val="003014DD"/>
    <w:rsid w:val="003157F9"/>
    <w:rsid w:val="00326CDF"/>
    <w:rsid w:val="003273F1"/>
    <w:rsid w:val="00345988"/>
    <w:rsid w:val="00353CDA"/>
    <w:rsid w:val="003553ED"/>
    <w:rsid w:val="003B487D"/>
    <w:rsid w:val="003D2A37"/>
    <w:rsid w:val="003D36DF"/>
    <w:rsid w:val="003E074B"/>
    <w:rsid w:val="003E1C86"/>
    <w:rsid w:val="003E5AB6"/>
    <w:rsid w:val="0042265D"/>
    <w:rsid w:val="00440203"/>
    <w:rsid w:val="004A2B67"/>
    <w:rsid w:val="004E5123"/>
    <w:rsid w:val="00516400"/>
    <w:rsid w:val="00523E1B"/>
    <w:rsid w:val="00534F00"/>
    <w:rsid w:val="0055094F"/>
    <w:rsid w:val="0056296C"/>
    <w:rsid w:val="00571765"/>
    <w:rsid w:val="005B6CD8"/>
    <w:rsid w:val="005C3D8A"/>
    <w:rsid w:val="005D0284"/>
    <w:rsid w:val="005D032A"/>
    <w:rsid w:val="005D7239"/>
    <w:rsid w:val="005F1EEA"/>
    <w:rsid w:val="00616AE5"/>
    <w:rsid w:val="00636C11"/>
    <w:rsid w:val="00666ACF"/>
    <w:rsid w:val="006F1FDF"/>
    <w:rsid w:val="00705E4A"/>
    <w:rsid w:val="00723BF3"/>
    <w:rsid w:val="007378E2"/>
    <w:rsid w:val="00760723"/>
    <w:rsid w:val="00774E1B"/>
    <w:rsid w:val="007826AC"/>
    <w:rsid w:val="00796171"/>
    <w:rsid w:val="007B103C"/>
    <w:rsid w:val="00805FCE"/>
    <w:rsid w:val="00812973"/>
    <w:rsid w:val="00826DDA"/>
    <w:rsid w:val="00827A3E"/>
    <w:rsid w:val="00837ED1"/>
    <w:rsid w:val="0085326D"/>
    <w:rsid w:val="00863857"/>
    <w:rsid w:val="00870279"/>
    <w:rsid w:val="00871B78"/>
    <w:rsid w:val="00873DDD"/>
    <w:rsid w:val="008816AD"/>
    <w:rsid w:val="008C14B7"/>
    <w:rsid w:val="008D042F"/>
    <w:rsid w:val="008F451E"/>
    <w:rsid w:val="00906C0D"/>
    <w:rsid w:val="009524A6"/>
    <w:rsid w:val="00952F43"/>
    <w:rsid w:val="00967086"/>
    <w:rsid w:val="00975F14"/>
    <w:rsid w:val="009804A6"/>
    <w:rsid w:val="009B2D43"/>
    <w:rsid w:val="009C14F4"/>
    <w:rsid w:val="009C1F3B"/>
    <w:rsid w:val="009C737A"/>
    <w:rsid w:val="009F4279"/>
    <w:rsid w:val="00A07CC8"/>
    <w:rsid w:val="00A21BC2"/>
    <w:rsid w:val="00A371D8"/>
    <w:rsid w:val="00B31815"/>
    <w:rsid w:val="00B52A58"/>
    <w:rsid w:val="00B8076A"/>
    <w:rsid w:val="00B93966"/>
    <w:rsid w:val="00B93EAC"/>
    <w:rsid w:val="00BB250F"/>
    <w:rsid w:val="00BB651D"/>
    <w:rsid w:val="00C01432"/>
    <w:rsid w:val="00C05BEA"/>
    <w:rsid w:val="00C43979"/>
    <w:rsid w:val="00C725EB"/>
    <w:rsid w:val="00C77879"/>
    <w:rsid w:val="00C85FEE"/>
    <w:rsid w:val="00D1111E"/>
    <w:rsid w:val="00D221B1"/>
    <w:rsid w:val="00D348F9"/>
    <w:rsid w:val="00D8483D"/>
    <w:rsid w:val="00D92803"/>
    <w:rsid w:val="00D9535D"/>
    <w:rsid w:val="00D96699"/>
    <w:rsid w:val="00D96E96"/>
    <w:rsid w:val="00D97D36"/>
    <w:rsid w:val="00DC1B96"/>
    <w:rsid w:val="00DD02AB"/>
    <w:rsid w:val="00DF77D5"/>
    <w:rsid w:val="00E0450F"/>
    <w:rsid w:val="00E3020E"/>
    <w:rsid w:val="00E30D87"/>
    <w:rsid w:val="00E40653"/>
    <w:rsid w:val="00E62F17"/>
    <w:rsid w:val="00E872BC"/>
    <w:rsid w:val="00E872CE"/>
    <w:rsid w:val="00E87CB6"/>
    <w:rsid w:val="00EC3681"/>
    <w:rsid w:val="00ED712C"/>
    <w:rsid w:val="00F02E0C"/>
    <w:rsid w:val="00F11C4D"/>
    <w:rsid w:val="00F176C0"/>
    <w:rsid w:val="00F17CEF"/>
    <w:rsid w:val="00F60153"/>
    <w:rsid w:val="00F60D5D"/>
    <w:rsid w:val="00F76856"/>
    <w:rsid w:val="00FA59FE"/>
    <w:rsid w:val="00FF1DF6"/>
    <w:rsid w:val="00FF4C0D"/>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796171"/>
    <w:pPr>
      <w:keepNext/>
      <w:widowControl/>
      <w:autoSpaceDE/>
      <w:autoSpaceDN/>
      <w:adjustRightInd/>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C0D"/>
    <w:pPr>
      <w:tabs>
        <w:tab w:val="center" w:pos="4677"/>
        <w:tab w:val="right" w:pos="9355"/>
      </w:tabs>
    </w:pPr>
  </w:style>
  <w:style w:type="character" w:customStyle="1" w:styleId="a4">
    <w:name w:val="Верхний колонтитул Знак"/>
    <w:basedOn w:val="a0"/>
    <w:link w:val="a3"/>
    <w:uiPriority w:val="99"/>
    <w:rsid w:val="00FF4C0D"/>
    <w:rPr>
      <w:rFonts w:ascii="Times New Roman" w:eastAsia="Times New Roman" w:hAnsi="Times New Roman" w:cs="Times New Roman"/>
      <w:sz w:val="20"/>
      <w:szCs w:val="20"/>
      <w:lang w:eastAsia="ru-RU"/>
    </w:rPr>
  </w:style>
  <w:style w:type="character" w:styleId="a5">
    <w:name w:val="page number"/>
    <w:basedOn w:val="a0"/>
    <w:uiPriority w:val="99"/>
    <w:rsid w:val="00FF4C0D"/>
  </w:style>
  <w:style w:type="paragraph" w:styleId="a6">
    <w:name w:val="Body Text Indent"/>
    <w:basedOn w:val="a"/>
    <w:link w:val="a7"/>
    <w:uiPriority w:val="99"/>
    <w:rsid w:val="00FF4C0D"/>
    <w:pPr>
      <w:shd w:val="clear" w:color="auto" w:fill="FFFFFF"/>
      <w:tabs>
        <w:tab w:val="left" w:pos="0"/>
        <w:tab w:val="left" w:pos="1056"/>
      </w:tabs>
      <w:spacing w:line="480" w:lineRule="auto"/>
      <w:ind w:firstLine="720"/>
      <w:jc w:val="both"/>
    </w:pPr>
    <w:rPr>
      <w:sz w:val="30"/>
      <w:szCs w:val="30"/>
    </w:rPr>
  </w:style>
  <w:style w:type="character" w:customStyle="1" w:styleId="a7">
    <w:name w:val="Основной текст с отступом Знак"/>
    <w:basedOn w:val="a0"/>
    <w:link w:val="a6"/>
    <w:uiPriority w:val="99"/>
    <w:rsid w:val="00FF4C0D"/>
    <w:rPr>
      <w:rFonts w:ascii="Times New Roman" w:eastAsia="Times New Roman" w:hAnsi="Times New Roman" w:cs="Times New Roman"/>
      <w:sz w:val="30"/>
      <w:szCs w:val="30"/>
      <w:shd w:val="clear" w:color="auto" w:fill="FFFFFF"/>
      <w:lang w:eastAsia="ru-RU"/>
    </w:rPr>
  </w:style>
  <w:style w:type="paragraph" w:customStyle="1" w:styleId="ConsPlusNormal">
    <w:name w:val="ConsPlusNormal"/>
    <w:rsid w:val="00FF4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FF4C0D"/>
    <w:pPr>
      <w:spacing w:after="120"/>
    </w:pPr>
  </w:style>
  <w:style w:type="character" w:customStyle="1" w:styleId="a9">
    <w:name w:val="Основной текст Знак"/>
    <w:basedOn w:val="a0"/>
    <w:link w:val="a8"/>
    <w:rsid w:val="00FF4C0D"/>
    <w:rPr>
      <w:rFonts w:ascii="Times New Roman" w:eastAsia="Times New Roman" w:hAnsi="Times New Roman" w:cs="Times New Roman"/>
      <w:sz w:val="20"/>
      <w:szCs w:val="20"/>
      <w:lang w:eastAsia="ru-RU"/>
    </w:rPr>
  </w:style>
  <w:style w:type="paragraph" w:styleId="aa">
    <w:name w:val="footnote text"/>
    <w:basedOn w:val="a"/>
    <w:link w:val="ab"/>
    <w:semiHidden/>
    <w:rsid w:val="00FF4C0D"/>
  </w:style>
  <w:style w:type="character" w:customStyle="1" w:styleId="ab">
    <w:name w:val="Текст сноски Знак"/>
    <w:basedOn w:val="a0"/>
    <w:link w:val="aa"/>
    <w:semiHidden/>
    <w:rsid w:val="00FF4C0D"/>
    <w:rPr>
      <w:rFonts w:ascii="Times New Roman" w:eastAsia="Times New Roman" w:hAnsi="Times New Roman" w:cs="Times New Roman"/>
      <w:sz w:val="20"/>
      <w:szCs w:val="20"/>
      <w:lang w:eastAsia="ru-RU"/>
    </w:rPr>
  </w:style>
  <w:style w:type="character" w:styleId="ac">
    <w:name w:val="footnote reference"/>
    <w:basedOn w:val="a0"/>
    <w:semiHidden/>
    <w:rsid w:val="00FF4C0D"/>
    <w:rPr>
      <w:vertAlign w:val="superscript"/>
    </w:rPr>
  </w:style>
  <w:style w:type="character" w:customStyle="1" w:styleId="ad">
    <w:name w:val="Гипертекстовая ссылка"/>
    <w:basedOn w:val="a0"/>
    <w:rsid w:val="00FF4C0D"/>
    <w:rPr>
      <w:rFonts w:cs="Times New Roman"/>
      <w:color w:val="008000"/>
    </w:rPr>
  </w:style>
  <w:style w:type="paragraph" w:styleId="ae">
    <w:name w:val="No Spacing"/>
    <w:uiPriority w:val="1"/>
    <w:qFormat/>
    <w:rsid w:val="008638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
    <w:name w:val="Стиль"/>
    <w:rsid w:val="00D97D3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0">
    <w:name w:val="Normal (Web)"/>
    <w:basedOn w:val="a"/>
    <w:unhideWhenUsed/>
    <w:rsid w:val="00523E1B"/>
    <w:pPr>
      <w:widowControl/>
      <w:autoSpaceDE/>
      <w:autoSpaceDN/>
      <w:adjustRightInd/>
      <w:spacing w:before="75" w:after="75"/>
    </w:pPr>
    <w:rPr>
      <w:sz w:val="24"/>
      <w:szCs w:val="24"/>
    </w:rPr>
  </w:style>
  <w:style w:type="character" w:customStyle="1" w:styleId="20">
    <w:name w:val="Заголовок 2 Знак"/>
    <w:basedOn w:val="a0"/>
    <w:link w:val="2"/>
    <w:semiHidden/>
    <w:rsid w:val="00796171"/>
    <w:rPr>
      <w:rFonts w:ascii="Times New Roman" w:eastAsia="Times New Roman" w:hAnsi="Times New Roman" w:cs="Times New Roman"/>
      <w:b/>
      <w:sz w:val="44"/>
      <w:szCs w:val="20"/>
      <w:lang w:eastAsia="ru-RU"/>
    </w:rPr>
  </w:style>
  <w:style w:type="paragraph" w:styleId="af1">
    <w:name w:val="Title"/>
    <w:basedOn w:val="a"/>
    <w:link w:val="af2"/>
    <w:qFormat/>
    <w:rsid w:val="00796171"/>
    <w:pPr>
      <w:widowControl/>
      <w:autoSpaceDE/>
      <w:autoSpaceDN/>
      <w:adjustRightInd/>
      <w:jc w:val="center"/>
    </w:pPr>
    <w:rPr>
      <w:b/>
      <w:sz w:val="40"/>
    </w:rPr>
  </w:style>
  <w:style w:type="character" w:customStyle="1" w:styleId="af2">
    <w:name w:val="Название Знак"/>
    <w:basedOn w:val="a0"/>
    <w:link w:val="af1"/>
    <w:rsid w:val="00796171"/>
    <w:rPr>
      <w:rFonts w:ascii="Times New Roman" w:eastAsia="Times New Roman" w:hAnsi="Times New Roman" w:cs="Times New Roman"/>
      <w:b/>
      <w:sz w:val="40"/>
      <w:szCs w:val="20"/>
      <w:lang w:eastAsia="ru-RU"/>
    </w:rPr>
  </w:style>
  <w:style w:type="character" w:styleId="af3">
    <w:name w:val="Hyperlink"/>
    <w:basedOn w:val="a0"/>
    <w:uiPriority w:val="99"/>
    <w:unhideWhenUsed/>
    <w:rsid w:val="00796171"/>
    <w:rPr>
      <w:color w:val="0000FF" w:themeColor="hyperlink"/>
      <w:u w:val="single"/>
    </w:rPr>
  </w:style>
  <w:style w:type="table" w:styleId="af4">
    <w:name w:val="Table Grid"/>
    <w:basedOn w:val="a1"/>
    <w:uiPriority w:val="59"/>
    <w:rsid w:val="00A21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7B103C"/>
    <w:rPr>
      <w:sz w:val="16"/>
      <w:szCs w:val="16"/>
    </w:rPr>
  </w:style>
  <w:style w:type="paragraph" w:styleId="af6">
    <w:name w:val="annotation text"/>
    <w:basedOn w:val="a"/>
    <w:link w:val="af7"/>
    <w:uiPriority w:val="99"/>
    <w:semiHidden/>
    <w:unhideWhenUsed/>
    <w:rsid w:val="007B103C"/>
  </w:style>
  <w:style w:type="character" w:customStyle="1" w:styleId="af7">
    <w:name w:val="Текст примечания Знак"/>
    <w:basedOn w:val="a0"/>
    <w:link w:val="af6"/>
    <w:uiPriority w:val="99"/>
    <w:semiHidden/>
    <w:rsid w:val="007B103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7B103C"/>
    <w:rPr>
      <w:b/>
      <w:bCs/>
    </w:rPr>
  </w:style>
  <w:style w:type="character" w:customStyle="1" w:styleId="af9">
    <w:name w:val="Тема примечания Знак"/>
    <w:basedOn w:val="af7"/>
    <w:link w:val="af8"/>
    <w:uiPriority w:val="99"/>
    <w:semiHidden/>
    <w:rsid w:val="007B103C"/>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unhideWhenUsed/>
    <w:rsid w:val="007B103C"/>
    <w:rPr>
      <w:rFonts w:ascii="Segoe UI" w:hAnsi="Segoe UI" w:cs="Segoe UI"/>
      <w:sz w:val="18"/>
      <w:szCs w:val="18"/>
    </w:rPr>
  </w:style>
  <w:style w:type="character" w:customStyle="1" w:styleId="afb">
    <w:name w:val="Текст выноски Знак"/>
    <w:basedOn w:val="a0"/>
    <w:link w:val="afa"/>
    <w:uiPriority w:val="99"/>
    <w:semiHidden/>
    <w:rsid w:val="007B103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796171"/>
    <w:pPr>
      <w:keepNext/>
      <w:widowControl/>
      <w:autoSpaceDE/>
      <w:autoSpaceDN/>
      <w:adjustRightInd/>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C0D"/>
    <w:pPr>
      <w:tabs>
        <w:tab w:val="center" w:pos="4677"/>
        <w:tab w:val="right" w:pos="9355"/>
      </w:tabs>
    </w:pPr>
  </w:style>
  <w:style w:type="character" w:customStyle="1" w:styleId="a4">
    <w:name w:val="Верхний колонтитул Знак"/>
    <w:basedOn w:val="a0"/>
    <w:link w:val="a3"/>
    <w:uiPriority w:val="99"/>
    <w:rsid w:val="00FF4C0D"/>
    <w:rPr>
      <w:rFonts w:ascii="Times New Roman" w:eastAsia="Times New Roman" w:hAnsi="Times New Roman" w:cs="Times New Roman"/>
      <w:sz w:val="20"/>
      <w:szCs w:val="20"/>
      <w:lang w:eastAsia="ru-RU"/>
    </w:rPr>
  </w:style>
  <w:style w:type="character" w:styleId="a5">
    <w:name w:val="page number"/>
    <w:basedOn w:val="a0"/>
    <w:uiPriority w:val="99"/>
    <w:rsid w:val="00FF4C0D"/>
  </w:style>
  <w:style w:type="paragraph" w:styleId="a6">
    <w:name w:val="Body Text Indent"/>
    <w:basedOn w:val="a"/>
    <w:link w:val="a7"/>
    <w:uiPriority w:val="99"/>
    <w:rsid w:val="00FF4C0D"/>
    <w:pPr>
      <w:shd w:val="clear" w:color="auto" w:fill="FFFFFF"/>
      <w:tabs>
        <w:tab w:val="left" w:pos="0"/>
        <w:tab w:val="left" w:pos="1056"/>
      </w:tabs>
      <w:spacing w:line="480" w:lineRule="auto"/>
      <w:ind w:firstLine="720"/>
      <w:jc w:val="both"/>
    </w:pPr>
    <w:rPr>
      <w:sz w:val="30"/>
      <w:szCs w:val="30"/>
    </w:rPr>
  </w:style>
  <w:style w:type="character" w:customStyle="1" w:styleId="a7">
    <w:name w:val="Основной текст с отступом Знак"/>
    <w:basedOn w:val="a0"/>
    <w:link w:val="a6"/>
    <w:uiPriority w:val="99"/>
    <w:rsid w:val="00FF4C0D"/>
    <w:rPr>
      <w:rFonts w:ascii="Times New Roman" w:eastAsia="Times New Roman" w:hAnsi="Times New Roman" w:cs="Times New Roman"/>
      <w:sz w:val="30"/>
      <w:szCs w:val="30"/>
      <w:shd w:val="clear" w:color="auto" w:fill="FFFFFF"/>
      <w:lang w:eastAsia="ru-RU"/>
    </w:rPr>
  </w:style>
  <w:style w:type="paragraph" w:customStyle="1" w:styleId="ConsPlusNormal">
    <w:name w:val="ConsPlusNormal"/>
    <w:rsid w:val="00FF4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FF4C0D"/>
    <w:pPr>
      <w:spacing w:after="120"/>
    </w:pPr>
  </w:style>
  <w:style w:type="character" w:customStyle="1" w:styleId="a9">
    <w:name w:val="Основной текст Знак"/>
    <w:basedOn w:val="a0"/>
    <w:link w:val="a8"/>
    <w:rsid w:val="00FF4C0D"/>
    <w:rPr>
      <w:rFonts w:ascii="Times New Roman" w:eastAsia="Times New Roman" w:hAnsi="Times New Roman" w:cs="Times New Roman"/>
      <w:sz w:val="20"/>
      <w:szCs w:val="20"/>
      <w:lang w:eastAsia="ru-RU"/>
    </w:rPr>
  </w:style>
  <w:style w:type="paragraph" w:styleId="aa">
    <w:name w:val="footnote text"/>
    <w:basedOn w:val="a"/>
    <w:link w:val="ab"/>
    <w:semiHidden/>
    <w:rsid w:val="00FF4C0D"/>
  </w:style>
  <w:style w:type="character" w:customStyle="1" w:styleId="ab">
    <w:name w:val="Текст сноски Знак"/>
    <w:basedOn w:val="a0"/>
    <w:link w:val="aa"/>
    <w:semiHidden/>
    <w:rsid w:val="00FF4C0D"/>
    <w:rPr>
      <w:rFonts w:ascii="Times New Roman" w:eastAsia="Times New Roman" w:hAnsi="Times New Roman" w:cs="Times New Roman"/>
      <w:sz w:val="20"/>
      <w:szCs w:val="20"/>
      <w:lang w:eastAsia="ru-RU"/>
    </w:rPr>
  </w:style>
  <w:style w:type="character" w:styleId="ac">
    <w:name w:val="footnote reference"/>
    <w:basedOn w:val="a0"/>
    <w:semiHidden/>
    <w:rsid w:val="00FF4C0D"/>
    <w:rPr>
      <w:vertAlign w:val="superscript"/>
    </w:rPr>
  </w:style>
  <w:style w:type="character" w:customStyle="1" w:styleId="ad">
    <w:name w:val="Гипертекстовая ссылка"/>
    <w:basedOn w:val="a0"/>
    <w:rsid w:val="00FF4C0D"/>
    <w:rPr>
      <w:rFonts w:cs="Times New Roman"/>
      <w:color w:val="008000"/>
    </w:rPr>
  </w:style>
  <w:style w:type="paragraph" w:styleId="ae">
    <w:name w:val="No Spacing"/>
    <w:uiPriority w:val="1"/>
    <w:qFormat/>
    <w:rsid w:val="008638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
    <w:name w:val="Стиль"/>
    <w:rsid w:val="00D97D3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0">
    <w:name w:val="Normal (Web)"/>
    <w:basedOn w:val="a"/>
    <w:unhideWhenUsed/>
    <w:rsid w:val="00523E1B"/>
    <w:pPr>
      <w:widowControl/>
      <w:autoSpaceDE/>
      <w:autoSpaceDN/>
      <w:adjustRightInd/>
      <w:spacing w:before="75" w:after="75"/>
    </w:pPr>
    <w:rPr>
      <w:sz w:val="24"/>
      <w:szCs w:val="24"/>
    </w:rPr>
  </w:style>
  <w:style w:type="character" w:customStyle="1" w:styleId="20">
    <w:name w:val="Заголовок 2 Знак"/>
    <w:basedOn w:val="a0"/>
    <w:link w:val="2"/>
    <w:semiHidden/>
    <w:rsid w:val="00796171"/>
    <w:rPr>
      <w:rFonts w:ascii="Times New Roman" w:eastAsia="Times New Roman" w:hAnsi="Times New Roman" w:cs="Times New Roman"/>
      <w:b/>
      <w:sz w:val="44"/>
      <w:szCs w:val="20"/>
      <w:lang w:eastAsia="ru-RU"/>
    </w:rPr>
  </w:style>
  <w:style w:type="paragraph" w:styleId="af1">
    <w:name w:val="Title"/>
    <w:basedOn w:val="a"/>
    <w:link w:val="af2"/>
    <w:qFormat/>
    <w:rsid w:val="00796171"/>
    <w:pPr>
      <w:widowControl/>
      <w:autoSpaceDE/>
      <w:autoSpaceDN/>
      <w:adjustRightInd/>
      <w:jc w:val="center"/>
    </w:pPr>
    <w:rPr>
      <w:b/>
      <w:sz w:val="40"/>
    </w:rPr>
  </w:style>
  <w:style w:type="character" w:customStyle="1" w:styleId="af2">
    <w:name w:val="Название Знак"/>
    <w:basedOn w:val="a0"/>
    <w:link w:val="af1"/>
    <w:rsid w:val="00796171"/>
    <w:rPr>
      <w:rFonts w:ascii="Times New Roman" w:eastAsia="Times New Roman" w:hAnsi="Times New Roman" w:cs="Times New Roman"/>
      <w:b/>
      <w:sz w:val="40"/>
      <w:szCs w:val="20"/>
      <w:lang w:eastAsia="ru-RU"/>
    </w:rPr>
  </w:style>
  <w:style w:type="character" w:styleId="af3">
    <w:name w:val="Hyperlink"/>
    <w:basedOn w:val="a0"/>
    <w:uiPriority w:val="99"/>
    <w:unhideWhenUsed/>
    <w:rsid w:val="00796171"/>
    <w:rPr>
      <w:color w:val="0000FF" w:themeColor="hyperlink"/>
      <w:u w:val="single"/>
    </w:rPr>
  </w:style>
  <w:style w:type="table" w:styleId="af4">
    <w:name w:val="Table Grid"/>
    <w:basedOn w:val="a1"/>
    <w:uiPriority w:val="59"/>
    <w:rsid w:val="00A21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7B103C"/>
    <w:rPr>
      <w:sz w:val="16"/>
      <w:szCs w:val="16"/>
    </w:rPr>
  </w:style>
  <w:style w:type="paragraph" w:styleId="af6">
    <w:name w:val="annotation text"/>
    <w:basedOn w:val="a"/>
    <w:link w:val="af7"/>
    <w:uiPriority w:val="99"/>
    <w:semiHidden/>
    <w:unhideWhenUsed/>
    <w:rsid w:val="007B103C"/>
  </w:style>
  <w:style w:type="character" w:customStyle="1" w:styleId="af7">
    <w:name w:val="Текст примечания Знак"/>
    <w:basedOn w:val="a0"/>
    <w:link w:val="af6"/>
    <w:uiPriority w:val="99"/>
    <w:semiHidden/>
    <w:rsid w:val="007B103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7B103C"/>
    <w:rPr>
      <w:b/>
      <w:bCs/>
    </w:rPr>
  </w:style>
  <w:style w:type="character" w:customStyle="1" w:styleId="af9">
    <w:name w:val="Тема примечания Знак"/>
    <w:basedOn w:val="af7"/>
    <w:link w:val="af8"/>
    <w:uiPriority w:val="99"/>
    <w:semiHidden/>
    <w:rsid w:val="007B103C"/>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unhideWhenUsed/>
    <w:rsid w:val="007B103C"/>
    <w:rPr>
      <w:rFonts w:ascii="Segoe UI" w:hAnsi="Segoe UI" w:cs="Segoe UI"/>
      <w:sz w:val="18"/>
      <w:szCs w:val="18"/>
    </w:rPr>
  </w:style>
  <w:style w:type="character" w:customStyle="1" w:styleId="afb">
    <w:name w:val="Текст выноски Знак"/>
    <w:basedOn w:val="a0"/>
    <w:link w:val="afa"/>
    <w:uiPriority w:val="99"/>
    <w:semiHidden/>
    <w:rsid w:val="007B10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КРК-Заб</dc:creator>
  <cp:lastModifiedBy>Пользователь</cp:lastModifiedBy>
  <cp:revision>18</cp:revision>
  <cp:lastPrinted>2024-11-14T05:18:00Z</cp:lastPrinted>
  <dcterms:created xsi:type="dcterms:W3CDTF">2024-11-05T04:28:00Z</dcterms:created>
  <dcterms:modified xsi:type="dcterms:W3CDTF">2024-11-20T06:56:00Z</dcterms:modified>
</cp:coreProperties>
</file>